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BF22" w14:textId="42325747" w:rsidR="009E55BB" w:rsidRPr="000622C2" w:rsidRDefault="0053490B" w:rsidP="0053490B">
      <w:pPr>
        <w:tabs>
          <w:tab w:val="left" w:pos="702"/>
          <w:tab w:val="left" w:pos="6084"/>
          <w:tab w:val="right" w:pos="10764"/>
        </w:tabs>
        <w:spacing w:line="280" w:lineRule="exact"/>
        <w:rPr>
          <w:rFonts w:ascii="Arial" w:eastAsia="Times New Roman" w:hAnsi="Arial" w:cs="Arial"/>
          <w:b/>
          <w:bCs/>
          <w:sz w:val="22"/>
          <w:szCs w:val="22"/>
        </w:rPr>
      </w:pPr>
      <w:r w:rsidRPr="0053490B">
        <w:rPr>
          <w:rFonts w:ascii="Arial" w:eastAsia="Times New Roman" w:hAnsi="Arial" w:cs="Arial"/>
          <w:b/>
          <w:bCs/>
          <w:noProof/>
          <w:sz w:val="22"/>
          <w:szCs w:val="22"/>
        </w:rPr>
        <w:drawing>
          <wp:anchor distT="0" distB="0" distL="114300" distR="114300" simplePos="0" relativeHeight="251658240" behindDoc="0" locked="0" layoutInCell="1" allowOverlap="1" wp14:anchorId="2D7C29A4" wp14:editId="3604BE90">
            <wp:simplePos x="0" y="0"/>
            <wp:positionH relativeFrom="column">
              <wp:posOffset>1590675</wp:posOffset>
            </wp:positionH>
            <wp:positionV relativeFrom="paragraph">
              <wp:posOffset>-685800</wp:posOffset>
            </wp:positionV>
            <wp:extent cx="2299335" cy="791210"/>
            <wp:effectExtent l="0" t="0" r="12065" b="0"/>
            <wp:wrapTight wrapText="bothSides">
              <wp:wrapPolygon edited="0">
                <wp:start x="0" y="0"/>
                <wp:lineTo x="0" y="20803"/>
                <wp:lineTo x="21475" y="20803"/>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oplogofinal.jpg"/>
                    <pic:cNvPicPr/>
                  </pic:nvPicPr>
                  <pic:blipFill>
                    <a:blip r:embed="rId7">
                      <a:extLst>
                        <a:ext uri="{28A0092B-C50C-407E-A947-70E740481C1C}">
                          <a14:useLocalDpi xmlns:a14="http://schemas.microsoft.com/office/drawing/2010/main" val="0"/>
                        </a:ext>
                      </a:extLst>
                    </a:blip>
                    <a:stretch>
                      <a:fillRect/>
                    </a:stretch>
                  </pic:blipFill>
                  <pic:spPr>
                    <a:xfrm>
                      <a:off x="0" y="0"/>
                      <a:ext cx="2299335" cy="791210"/>
                    </a:xfrm>
                    <a:prstGeom prst="rect">
                      <a:avLst/>
                    </a:prstGeom>
                  </pic:spPr>
                </pic:pic>
              </a:graphicData>
            </a:graphic>
            <wp14:sizeRelH relativeFrom="page">
              <wp14:pctWidth>0</wp14:pctWidth>
            </wp14:sizeRelH>
            <wp14:sizeRelV relativeFrom="page">
              <wp14:pctHeight>0</wp14:pctHeight>
            </wp14:sizeRelV>
          </wp:anchor>
        </w:drawing>
      </w:r>
    </w:p>
    <w:p w14:paraId="6B8B844C" w14:textId="77777777" w:rsidR="00602351" w:rsidRDefault="00602351" w:rsidP="006A18D4">
      <w:pPr>
        <w:tabs>
          <w:tab w:val="left" w:pos="702"/>
          <w:tab w:val="left" w:pos="6084"/>
          <w:tab w:val="right" w:pos="10764"/>
        </w:tabs>
        <w:spacing w:line="280" w:lineRule="exact"/>
        <w:jc w:val="center"/>
        <w:rPr>
          <w:rFonts w:ascii="Arial" w:eastAsia="Times New Roman" w:hAnsi="Arial" w:cs="Arial"/>
          <w:b/>
          <w:bCs/>
          <w:sz w:val="22"/>
          <w:szCs w:val="22"/>
        </w:rPr>
      </w:pPr>
    </w:p>
    <w:p w14:paraId="625F4514" w14:textId="77777777" w:rsidR="00602351" w:rsidRDefault="00602351" w:rsidP="006A18D4">
      <w:pPr>
        <w:tabs>
          <w:tab w:val="left" w:pos="702"/>
          <w:tab w:val="left" w:pos="6084"/>
          <w:tab w:val="right" w:pos="10764"/>
        </w:tabs>
        <w:spacing w:line="280" w:lineRule="exact"/>
        <w:jc w:val="center"/>
        <w:rPr>
          <w:rFonts w:ascii="Arial" w:eastAsia="Times New Roman" w:hAnsi="Arial" w:cs="Arial"/>
          <w:b/>
          <w:bCs/>
          <w:sz w:val="22"/>
          <w:szCs w:val="22"/>
        </w:rPr>
      </w:pPr>
    </w:p>
    <w:p w14:paraId="7BE9F8A3" w14:textId="77777777" w:rsidR="00602351" w:rsidRDefault="00602351" w:rsidP="006A18D4">
      <w:pPr>
        <w:tabs>
          <w:tab w:val="left" w:pos="702"/>
          <w:tab w:val="left" w:pos="6084"/>
          <w:tab w:val="right" w:pos="10764"/>
        </w:tabs>
        <w:spacing w:line="280" w:lineRule="exact"/>
        <w:jc w:val="center"/>
        <w:rPr>
          <w:rFonts w:ascii="Arial" w:eastAsia="Times New Roman" w:hAnsi="Arial" w:cs="Arial"/>
          <w:b/>
          <w:bCs/>
          <w:sz w:val="22"/>
          <w:szCs w:val="22"/>
        </w:rPr>
      </w:pPr>
    </w:p>
    <w:p w14:paraId="59F48664" w14:textId="77777777" w:rsidR="00602351" w:rsidRDefault="00602351" w:rsidP="006A18D4">
      <w:pPr>
        <w:tabs>
          <w:tab w:val="left" w:pos="702"/>
          <w:tab w:val="left" w:pos="6084"/>
          <w:tab w:val="right" w:pos="10764"/>
        </w:tabs>
        <w:spacing w:line="280" w:lineRule="exact"/>
        <w:jc w:val="center"/>
        <w:rPr>
          <w:rFonts w:ascii="Arial" w:eastAsia="Times New Roman" w:hAnsi="Arial" w:cs="Arial"/>
          <w:b/>
          <w:bCs/>
          <w:sz w:val="22"/>
          <w:szCs w:val="22"/>
        </w:rPr>
      </w:pPr>
    </w:p>
    <w:p w14:paraId="00F78141" w14:textId="6FF330A6" w:rsidR="006A18D4" w:rsidRPr="000622C2" w:rsidRDefault="006A18D4" w:rsidP="003A5D90">
      <w:pPr>
        <w:tabs>
          <w:tab w:val="left" w:pos="702"/>
          <w:tab w:val="left" w:pos="6084"/>
          <w:tab w:val="right" w:pos="10764"/>
        </w:tabs>
        <w:spacing w:line="280" w:lineRule="exact"/>
        <w:jc w:val="center"/>
        <w:rPr>
          <w:rFonts w:ascii="Arial" w:eastAsia="Times New Roman" w:hAnsi="Arial" w:cs="Arial"/>
          <w:b/>
          <w:bCs/>
          <w:sz w:val="22"/>
          <w:szCs w:val="22"/>
        </w:rPr>
      </w:pPr>
      <w:r w:rsidRPr="000622C2">
        <w:rPr>
          <w:rFonts w:ascii="Arial" w:eastAsia="Times New Roman" w:hAnsi="Arial" w:cs="Arial"/>
          <w:b/>
          <w:bCs/>
          <w:sz w:val="22"/>
          <w:szCs w:val="22"/>
        </w:rPr>
        <w:t>CNN Land Use &amp; Transportation Committee</w:t>
      </w:r>
    </w:p>
    <w:p w14:paraId="32264240" w14:textId="1844399D" w:rsidR="006A18D4" w:rsidRPr="000622C2" w:rsidRDefault="003A5D90" w:rsidP="006A18D4">
      <w:pPr>
        <w:tabs>
          <w:tab w:val="left" w:pos="702"/>
          <w:tab w:val="left" w:pos="6084"/>
          <w:tab w:val="right" w:pos="10764"/>
        </w:tabs>
        <w:spacing w:line="280" w:lineRule="exact"/>
        <w:jc w:val="center"/>
        <w:rPr>
          <w:rFonts w:ascii="Arial" w:eastAsia="Times New Roman" w:hAnsi="Arial" w:cs="Arial"/>
          <w:b/>
          <w:bCs/>
          <w:sz w:val="22"/>
          <w:szCs w:val="22"/>
        </w:rPr>
      </w:pPr>
      <w:r>
        <w:rPr>
          <w:rFonts w:ascii="Arial" w:eastAsia="Times New Roman" w:hAnsi="Arial" w:cs="Arial"/>
          <w:b/>
          <w:bCs/>
          <w:sz w:val="22"/>
          <w:szCs w:val="22"/>
        </w:rPr>
        <w:t xml:space="preserve"> </w:t>
      </w:r>
      <w:r w:rsidRPr="003A5D90">
        <w:rPr>
          <w:rFonts w:ascii="Arial" w:eastAsia="Times New Roman" w:hAnsi="Arial" w:cs="Arial"/>
          <w:b/>
          <w:bCs/>
          <w:sz w:val="22"/>
          <w:szCs w:val="22"/>
          <w:u w:val="single"/>
        </w:rPr>
        <w:t>DRAFT</w:t>
      </w:r>
      <w:r>
        <w:rPr>
          <w:rFonts w:ascii="Arial" w:eastAsia="Times New Roman" w:hAnsi="Arial" w:cs="Arial"/>
          <w:b/>
          <w:bCs/>
          <w:sz w:val="22"/>
          <w:szCs w:val="22"/>
        </w:rPr>
        <w:t xml:space="preserve"> </w:t>
      </w:r>
      <w:r w:rsidR="006A18D4" w:rsidRPr="000622C2">
        <w:rPr>
          <w:rFonts w:ascii="Arial" w:eastAsia="Times New Roman" w:hAnsi="Arial" w:cs="Arial"/>
          <w:b/>
          <w:bCs/>
          <w:sz w:val="22"/>
          <w:szCs w:val="22"/>
        </w:rPr>
        <w:t xml:space="preserve">Meeting Minutes – </w:t>
      </w:r>
      <w:r w:rsidR="00BA35D9">
        <w:rPr>
          <w:rFonts w:ascii="Arial" w:eastAsia="Times New Roman" w:hAnsi="Arial" w:cs="Arial"/>
          <w:b/>
          <w:bCs/>
          <w:sz w:val="22"/>
          <w:szCs w:val="22"/>
        </w:rPr>
        <w:t>April 13</w:t>
      </w:r>
      <w:r w:rsidR="006C3335">
        <w:rPr>
          <w:rFonts w:ascii="Arial" w:eastAsia="Times New Roman" w:hAnsi="Arial" w:cs="Arial"/>
          <w:b/>
          <w:bCs/>
          <w:sz w:val="22"/>
          <w:szCs w:val="22"/>
        </w:rPr>
        <w:t>,</w:t>
      </w:r>
      <w:r w:rsidR="00602351">
        <w:rPr>
          <w:rFonts w:ascii="Arial" w:eastAsia="Times New Roman" w:hAnsi="Arial" w:cs="Arial"/>
          <w:b/>
          <w:bCs/>
          <w:sz w:val="22"/>
          <w:szCs w:val="22"/>
        </w:rPr>
        <w:t xml:space="preserve"> 2017</w:t>
      </w:r>
    </w:p>
    <w:p w14:paraId="00C86E77" w14:textId="77777777" w:rsidR="006A18D4" w:rsidRPr="000622C2" w:rsidRDefault="006A18D4" w:rsidP="006A18D4">
      <w:pPr>
        <w:tabs>
          <w:tab w:val="left" w:pos="702"/>
          <w:tab w:val="left" w:pos="6084"/>
          <w:tab w:val="right" w:pos="10764"/>
        </w:tabs>
        <w:spacing w:line="280" w:lineRule="exact"/>
        <w:jc w:val="center"/>
        <w:rPr>
          <w:rFonts w:ascii="Arial" w:eastAsia="Times New Roman" w:hAnsi="Arial" w:cs="Arial"/>
          <w:b/>
          <w:bCs/>
          <w:sz w:val="22"/>
          <w:szCs w:val="22"/>
        </w:rPr>
      </w:pPr>
    </w:p>
    <w:tbl>
      <w:tblPr>
        <w:tblW w:w="0" w:type="auto"/>
        <w:tblLayout w:type="fixed"/>
        <w:tblLook w:val="0000" w:firstRow="0" w:lastRow="0" w:firstColumn="0" w:lastColumn="0" w:noHBand="0" w:noVBand="0"/>
      </w:tblPr>
      <w:tblGrid>
        <w:gridCol w:w="5328"/>
        <w:gridCol w:w="4248"/>
      </w:tblGrid>
      <w:tr w:rsidR="006A18D4" w:rsidRPr="000622C2" w14:paraId="7958EDE4" w14:textId="77777777" w:rsidTr="006A18D4">
        <w:tc>
          <w:tcPr>
            <w:tcW w:w="5328" w:type="dxa"/>
            <w:shd w:val="clear" w:color="auto" w:fill="A6A6A6"/>
          </w:tcPr>
          <w:p w14:paraId="244288B6" w14:textId="77777777" w:rsidR="006A18D4" w:rsidRPr="000622C2" w:rsidRDefault="006A18D4" w:rsidP="006A18D4">
            <w:pPr>
              <w:tabs>
                <w:tab w:val="left" w:pos="702"/>
                <w:tab w:val="left" w:pos="6084"/>
                <w:tab w:val="right" w:pos="10764"/>
              </w:tabs>
              <w:spacing w:line="280" w:lineRule="exact"/>
              <w:jc w:val="center"/>
              <w:rPr>
                <w:rFonts w:ascii="Arial" w:eastAsia="Times New Roman" w:hAnsi="Arial" w:cs="Arial"/>
                <w:b/>
                <w:bCs/>
                <w:sz w:val="22"/>
                <w:szCs w:val="22"/>
              </w:rPr>
            </w:pPr>
            <w:r w:rsidRPr="000622C2">
              <w:rPr>
                <w:rFonts w:ascii="Arial" w:eastAsia="Times New Roman" w:hAnsi="Arial" w:cs="Arial"/>
                <w:b/>
                <w:bCs/>
                <w:sz w:val="22"/>
                <w:szCs w:val="22"/>
              </w:rPr>
              <w:t>Attendees:</w:t>
            </w:r>
          </w:p>
        </w:tc>
        <w:tc>
          <w:tcPr>
            <w:tcW w:w="4248" w:type="dxa"/>
            <w:shd w:val="clear" w:color="auto" w:fill="A6A6A6"/>
          </w:tcPr>
          <w:p w14:paraId="2783762A" w14:textId="77777777" w:rsidR="006A18D4" w:rsidRPr="000622C2" w:rsidRDefault="006A18D4" w:rsidP="006A18D4">
            <w:pPr>
              <w:tabs>
                <w:tab w:val="left" w:pos="702"/>
                <w:tab w:val="left" w:pos="6084"/>
                <w:tab w:val="right" w:pos="10764"/>
              </w:tabs>
              <w:spacing w:line="280" w:lineRule="exact"/>
              <w:jc w:val="center"/>
              <w:rPr>
                <w:rFonts w:ascii="Arial" w:eastAsia="Times New Roman" w:hAnsi="Arial" w:cs="Arial"/>
                <w:b/>
                <w:bCs/>
                <w:sz w:val="22"/>
                <w:szCs w:val="22"/>
              </w:rPr>
            </w:pPr>
            <w:r w:rsidRPr="000622C2">
              <w:rPr>
                <w:rFonts w:ascii="Arial" w:eastAsia="Times New Roman" w:hAnsi="Arial" w:cs="Arial"/>
                <w:b/>
                <w:bCs/>
                <w:sz w:val="22"/>
                <w:szCs w:val="22"/>
              </w:rPr>
              <w:t>Resident of:</w:t>
            </w:r>
          </w:p>
        </w:tc>
      </w:tr>
      <w:tr w:rsidR="006A18D4" w:rsidRPr="000622C2" w14:paraId="53970993" w14:textId="77777777" w:rsidTr="006A18D4">
        <w:tc>
          <w:tcPr>
            <w:tcW w:w="5328" w:type="dxa"/>
            <w:shd w:val="clear" w:color="auto" w:fill="auto"/>
          </w:tcPr>
          <w:p w14:paraId="63AB2C5A" w14:textId="75A7CCF6" w:rsidR="006A18D4" w:rsidRPr="000622C2" w:rsidRDefault="002229D8" w:rsidP="006A763C">
            <w:pPr>
              <w:spacing w:line="280" w:lineRule="exact"/>
              <w:jc w:val="right"/>
              <w:rPr>
                <w:rFonts w:ascii="Arial" w:eastAsia="Times New Roman" w:hAnsi="Arial" w:cs="Arial"/>
                <w:bCs/>
                <w:sz w:val="22"/>
                <w:szCs w:val="22"/>
              </w:rPr>
            </w:pPr>
            <w:r>
              <w:rPr>
                <w:rFonts w:ascii="Arial" w:eastAsia="Times New Roman" w:hAnsi="Arial" w:cs="Arial"/>
                <w:bCs/>
                <w:sz w:val="22"/>
                <w:szCs w:val="22"/>
              </w:rPr>
              <w:t>Terry Pa</w:t>
            </w:r>
            <w:r w:rsidR="006C5179">
              <w:rPr>
                <w:rFonts w:ascii="Arial" w:eastAsia="Times New Roman" w:hAnsi="Arial" w:cs="Arial"/>
                <w:bCs/>
                <w:sz w:val="22"/>
                <w:szCs w:val="22"/>
              </w:rPr>
              <w:t>r</w:t>
            </w:r>
            <w:r w:rsidR="00920500">
              <w:rPr>
                <w:rFonts w:ascii="Arial" w:eastAsia="Times New Roman" w:hAnsi="Arial" w:cs="Arial"/>
                <w:bCs/>
                <w:sz w:val="22"/>
                <w:szCs w:val="22"/>
              </w:rPr>
              <w:t>ker, Ed Gorman</w:t>
            </w:r>
          </w:p>
        </w:tc>
        <w:tc>
          <w:tcPr>
            <w:tcW w:w="4248" w:type="dxa"/>
            <w:shd w:val="clear" w:color="auto" w:fill="auto"/>
          </w:tcPr>
          <w:p w14:paraId="38D16185"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ROSE CITY PARK</w:t>
            </w:r>
          </w:p>
        </w:tc>
      </w:tr>
      <w:tr w:rsidR="006A18D4" w:rsidRPr="000622C2" w14:paraId="56B61158" w14:textId="77777777" w:rsidTr="006A18D4">
        <w:tc>
          <w:tcPr>
            <w:tcW w:w="5328" w:type="dxa"/>
            <w:shd w:val="clear" w:color="auto" w:fill="auto"/>
          </w:tcPr>
          <w:p w14:paraId="64573992" w14:textId="1F32ECD0" w:rsidR="006A763C" w:rsidRPr="00A636B0" w:rsidRDefault="006A763C" w:rsidP="006A763C">
            <w:pPr>
              <w:tabs>
                <w:tab w:val="left" w:pos="702"/>
                <w:tab w:val="left" w:pos="6084"/>
                <w:tab w:val="right" w:pos="10764"/>
              </w:tabs>
              <w:spacing w:line="280" w:lineRule="exact"/>
              <w:jc w:val="right"/>
              <w:rPr>
                <w:rFonts w:ascii="Arial" w:eastAsia="Times New Roman" w:hAnsi="Arial" w:cs="Arial"/>
                <w:bCs/>
                <w:sz w:val="22"/>
                <w:szCs w:val="22"/>
              </w:rPr>
            </w:pPr>
          </w:p>
        </w:tc>
        <w:tc>
          <w:tcPr>
            <w:tcW w:w="4248" w:type="dxa"/>
            <w:shd w:val="clear" w:color="auto" w:fill="auto"/>
          </w:tcPr>
          <w:p w14:paraId="014888D5"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CULLY</w:t>
            </w:r>
          </w:p>
        </w:tc>
      </w:tr>
      <w:tr w:rsidR="006A18D4" w:rsidRPr="000622C2" w14:paraId="770B1E7A" w14:textId="77777777" w:rsidTr="006A18D4">
        <w:tc>
          <w:tcPr>
            <w:tcW w:w="5328" w:type="dxa"/>
            <w:shd w:val="clear" w:color="auto" w:fill="auto"/>
          </w:tcPr>
          <w:p w14:paraId="21C43F21" w14:textId="5F373A89" w:rsidR="006A18D4" w:rsidRPr="00A636B0" w:rsidRDefault="00E75D43" w:rsidP="006A18D4">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Josh</w:t>
            </w:r>
            <w:r w:rsidR="003B3A02">
              <w:rPr>
                <w:rFonts w:ascii="Arial" w:eastAsia="Times New Roman" w:hAnsi="Arial" w:cs="Arial"/>
                <w:bCs/>
                <w:sz w:val="22"/>
                <w:szCs w:val="22"/>
              </w:rPr>
              <w:t xml:space="preserve"> Capps (NA Rep) </w:t>
            </w:r>
            <w:r>
              <w:rPr>
                <w:rFonts w:ascii="Arial" w:eastAsia="Times New Roman" w:hAnsi="Arial" w:cs="Arial"/>
                <w:bCs/>
                <w:sz w:val="22"/>
                <w:szCs w:val="22"/>
              </w:rPr>
              <w:t>Jeff</w:t>
            </w:r>
            <w:r w:rsidR="003B3A02">
              <w:rPr>
                <w:rFonts w:ascii="Arial" w:eastAsia="Times New Roman" w:hAnsi="Arial" w:cs="Arial"/>
                <w:bCs/>
                <w:sz w:val="22"/>
                <w:szCs w:val="22"/>
              </w:rPr>
              <w:t xml:space="preserve"> Mast (NA Rep)</w:t>
            </w:r>
          </w:p>
        </w:tc>
        <w:tc>
          <w:tcPr>
            <w:tcW w:w="4248" w:type="dxa"/>
            <w:shd w:val="clear" w:color="auto" w:fill="auto"/>
          </w:tcPr>
          <w:p w14:paraId="00B691FC"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HOLLYWOOD</w:t>
            </w:r>
          </w:p>
        </w:tc>
      </w:tr>
      <w:tr w:rsidR="006A18D4" w:rsidRPr="000622C2" w14:paraId="64271CCC" w14:textId="77777777" w:rsidTr="006A18D4">
        <w:tc>
          <w:tcPr>
            <w:tcW w:w="5328" w:type="dxa"/>
            <w:shd w:val="clear" w:color="auto" w:fill="auto"/>
          </w:tcPr>
          <w:p w14:paraId="009D156D" w14:textId="088B8B28" w:rsidR="006A18D4" w:rsidRPr="00A636B0" w:rsidRDefault="002229D8" w:rsidP="0089063E">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 xml:space="preserve"> </w:t>
            </w:r>
            <w:r w:rsidR="0089063E">
              <w:rPr>
                <w:rFonts w:ascii="Arial" w:eastAsia="Times New Roman" w:hAnsi="Arial" w:cs="Arial"/>
                <w:bCs/>
                <w:sz w:val="22"/>
                <w:szCs w:val="22"/>
              </w:rPr>
              <w:t xml:space="preserve"> Yvonne Rice</w:t>
            </w:r>
            <w:r w:rsidR="003B3A02">
              <w:rPr>
                <w:rFonts w:ascii="Arial" w:eastAsia="Times New Roman" w:hAnsi="Arial" w:cs="Arial"/>
                <w:bCs/>
                <w:sz w:val="22"/>
                <w:szCs w:val="22"/>
              </w:rPr>
              <w:t xml:space="preserve"> (NA Rep)</w:t>
            </w:r>
            <w:r>
              <w:rPr>
                <w:rFonts w:ascii="Arial" w:eastAsia="Times New Roman" w:hAnsi="Arial" w:cs="Arial"/>
                <w:bCs/>
                <w:sz w:val="22"/>
                <w:szCs w:val="22"/>
              </w:rPr>
              <w:t xml:space="preserve"> </w:t>
            </w:r>
            <w:r w:rsidR="0089063E">
              <w:rPr>
                <w:rFonts w:ascii="Arial" w:eastAsia="Times New Roman" w:hAnsi="Arial" w:cs="Arial"/>
                <w:bCs/>
                <w:sz w:val="22"/>
                <w:szCs w:val="22"/>
              </w:rPr>
              <w:t xml:space="preserve">Erin </w:t>
            </w:r>
            <w:r>
              <w:rPr>
                <w:rFonts w:ascii="Arial" w:eastAsia="Times New Roman" w:hAnsi="Arial" w:cs="Arial"/>
                <w:bCs/>
                <w:sz w:val="22"/>
                <w:szCs w:val="22"/>
              </w:rPr>
              <w:t>Middleton</w:t>
            </w:r>
            <w:r w:rsidR="00A864B8">
              <w:rPr>
                <w:rFonts w:ascii="Arial" w:eastAsia="Times New Roman" w:hAnsi="Arial" w:cs="Arial"/>
                <w:bCs/>
                <w:sz w:val="22"/>
                <w:szCs w:val="22"/>
              </w:rPr>
              <w:t xml:space="preserve"> (NA Rep)</w:t>
            </w:r>
          </w:p>
        </w:tc>
        <w:tc>
          <w:tcPr>
            <w:tcW w:w="4248" w:type="dxa"/>
            <w:shd w:val="clear" w:color="auto" w:fill="auto"/>
          </w:tcPr>
          <w:p w14:paraId="254BB337"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SUMNER</w:t>
            </w:r>
          </w:p>
        </w:tc>
      </w:tr>
      <w:tr w:rsidR="006A18D4" w:rsidRPr="000622C2" w14:paraId="60485E61" w14:textId="77777777" w:rsidTr="006A18D4">
        <w:tc>
          <w:tcPr>
            <w:tcW w:w="5328" w:type="dxa"/>
            <w:shd w:val="clear" w:color="auto" w:fill="auto"/>
          </w:tcPr>
          <w:p w14:paraId="650203B6" w14:textId="05B145CF" w:rsidR="00876B5E" w:rsidRPr="00A636B0" w:rsidRDefault="00876B5E" w:rsidP="006A18D4">
            <w:pPr>
              <w:tabs>
                <w:tab w:val="left" w:pos="702"/>
                <w:tab w:val="left" w:pos="6084"/>
                <w:tab w:val="right" w:pos="10764"/>
              </w:tabs>
              <w:spacing w:line="280" w:lineRule="exact"/>
              <w:jc w:val="right"/>
              <w:rPr>
                <w:rFonts w:ascii="Arial" w:eastAsia="Times New Roman" w:hAnsi="Arial" w:cs="Arial"/>
                <w:bCs/>
                <w:sz w:val="22"/>
                <w:szCs w:val="22"/>
              </w:rPr>
            </w:pPr>
            <w:r w:rsidRPr="00A636B0">
              <w:rPr>
                <w:rFonts w:ascii="Arial" w:eastAsia="Times New Roman" w:hAnsi="Arial" w:cs="Arial"/>
                <w:bCs/>
                <w:sz w:val="22"/>
                <w:szCs w:val="22"/>
              </w:rPr>
              <w:t xml:space="preserve">Kimberly Botter (NA Rep), Doug Fasching </w:t>
            </w:r>
          </w:p>
          <w:p w14:paraId="4B889EF4" w14:textId="54FF84C6" w:rsidR="006A18D4" w:rsidRPr="00A636B0" w:rsidRDefault="00876B5E" w:rsidP="006A18D4">
            <w:pPr>
              <w:tabs>
                <w:tab w:val="left" w:pos="702"/>
                <w:tab w:val="left" w:pos="6084"/>
                <w:tab w:val="right" w:pos="10764"/>
              </w:tabs>
              <w:spacing w:line="280" w:lineRule="exact"/>
              <w:jc w:val="right"/>
              <w:rPr>
                <w:rFonts w:ascii="Arial" w:eastAsia="Times New Roman" w:hAnsi="Arial" w:cs="Arial"/>
                <w:bCs/>
                <w:sz w:val="22"/>
                <w:szCs w:val="22"/>
              </w:rPr>
            </w:pPr>
            <w:r w:rsidRPr="00A636B0">
              <w:rPr>
                <w:rFonts w:ascii="Arial" w:eastAsia="Times New Roman" w:hAnsi="Arial" w:cs="Arial"/>
                <w:bCs/>
                <w:sz w:val="22"/>
                <w:szCs w:val="22"/>
              </w:rPr>
              <w:t>(LUTOP</w:t>
            </w:r>
            <w:r w:rsidR="00014410" w:rsidRPr="00A636B0">
              <w:rPr>
                <w:rFonts w:ascii="Arial" w:eastAsia="Times New Roman" w:hAnsi="Arial" w:cs="Arial"/>
                <w:bCs/>
                <w:sz w:val="22"/>
                <w:szCs w:val="22"/>
              </w:rPr>
              <w:t>/CNN Board</w:t>
            </w:r>
            <w:r w:rsidRPr="00A636B0">
              <w:rPr>
                <w:rFonts w:ascii="Arial" w:eastAsia="Times New Roman" w:hAnsi="Arial" w:cs="Arial"/>
                <w:bCs/>
                <w:sz w:val="22"/>
                <w:szCs w:val="22"/>
              </w:rPr>
              <w:t xml:space="preserve"> Chair)  </w:t>
            </w:r>
          </w:p>
        </w:tc>
        <w:tc>
          <w:tcPr>
            <w:tcW w:w="4248" w:type="dxa"/>
            <w:shd w:val="clear" w:color="auto" w:fill="auto"/>
          </w:tcPr>
          <w:p w14:paraId="5346DAE5"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MADISON SOUTH</w:t>
            </w:r>
          </w:p>
        </w:tc>
      </w:tr>
      <w:tr w:rsidR="006A18D4" w:rsidRPr="000622C2" w14:paraId="093AF069" w14:textId="77777777" w:rsidTr="006A18D4">
        <w:tc>
          <w:tcPr>
            <w:tcW w:w="5328" w:type="dxa"/>
            <w:shd w:val="clear" w:color="auto" w:fill="auto"/>
          </w:tcPr>
          <w:p w14:paraId="53598B40" w14:textId="64CD7255" w:rsidR="006A18D4" w:rsidRPr="00A636B0" w:rsidRDefault="0089063E" w:rsidP="006A763C">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 xml:space="preserve">Margaret </w:t>
            </w:r>
            <w:r w:rsidR="009479A1">
              <w:rPr>
                <w:rFonts w:ascii="Arial" w:eastAsia="Times New Roman" w:hAnsi="Arial" w:cs="Arial"/>
                <w:bCs/>
                <w:sz w:val="22"/>
                <w:szCs w:val="22"/>
              </w:rPr>
              <w:t>Davis</w:t>
            </w:r>
            <w:r w:rsidR="003B3A02">
              <w:rPr>
                <w:rFonts w:ascii="Arial" w:eastAsia="Times New Roman" w:hAnsi="Arial" w:cs="Arial"/>
                <w:bCs/>
                <w:sz w:val="22"/>
                <w:szCs w:val="22"/>
              </w:rPr>
              <w:t xml:space="preserve"> (NA Rep)</w:t>
            </w:r>
            <w:r w:rsidR="009479A1">
              <w:rPr>
                <w:rFonts w:ascii="Arial" w:eastAsia="Times New Roman" w:hAnsi="Arial" w:cs="Arial"/>
                <w:bCs/>
                <w:sz w:val="22"/>
                <w:szCs w:val="22"/>
              </w:rPr>
              <w:t xml:space="preserve"> </w:t>
            </w:r>
            <w:r w:rsidR="00A636B0" w:rsidRPr="00A636B0">
              <w:rPr>
                <w:rFonts w:ascii="Arial" w:eastAsia="Times New Roman" w:hAnsi="Arial" w:cs="Arial"/>
                <w:bCs/>
                <w:sz w:val="22"/>
                <w:szCs w:val="22"/>
              </w:rPr>
              <w:t>Ted Carlston (NA Rep)</w:t>
            </w:r>
            <w:r w:rsidR="003B3A02">
              <w:rPr>
                <w:rFonts w:ascii="Arial" w:eastAsia="Times New Roman" w:hAnsi="Arial" w:cs="Arial"/>
                <w:bCs/>
                <w:sz w:val="22"/>
                <w:szCs w:val="22"/>
              </w:rPr>
              <w:t xml:space="preserve"> Britt Conroy</w:t>
            </w:r>
          </w:p>
        </w:tc>
        <w:tc>
          <w:tcPr>
            <w:tcW w:w="4248" w:type="dxa"/>
            <w:shd w:val="clear" w:color="auto" w:fill="auto"/>
          </w:tcPr>
          <w:p w14:paraId="2D3FF230"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ROSEWAY</w:t>
            </w:r>
          </w:p>
        </w:tc>
      </w:tr>
      <w:tr w:rsidR="006A18D4" w:rsidRPr="000622C2" w14:paraId="3B1820CF" w14:textId="77777777" w:rsidTr="006A18D4">
        <w:tc>
          <w:tcPr>
            <w:tcW w:w="5328" w:type="dxa"/>
            <w:shd w:val="clear" w:color="auto" w:fill="auto"/>
          </w:tcPr>
          <w:p w14:paraId="1528257A" w14:textId="11301C42" w:rsidR="006A763C" w:rsidRDefault="002229D8" w:rsidP="00FE12F3">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Barbara Strunk</w:t>
            </w:r>
            <w:r w:rsidR="00A864B8">
              <w:rPr>
                <w:rFonts w:ascii="Arial" w:eastAsia="Times New Roman" w:hAnsi="Arial" w:cs="Arial"/>
                <w:bCs/>
                <w:sz w:val="22"/>
                <w:szCs w:val="22"/>
              </w:rPr>
              <w:t xml:space="preserve"> (NA Rep)</w:t>
            </w:r>
            <w:r>
              <w:rPr>
                <w:rFonts w:ascii="Arial" w:eastAsia="Times New Roman" w:hAnsi="Arial" w:cs="Arial"/>
                <w:bCs/>
                <w:sz w:val="22"/>
                <w:szCs w:val="22"/>
              </w:rPr>
              <w:t>, Jim Howell</w:t>
            </w:r>
            <w:r w:rsidR="00CA69B9">
              <w:rPr>
                <w:rFonts w:ascii="Arial" w:eastAsia="Times New Roman" w:hAnsi="Arial" w:cs="Arial"/>
                <w:bCs/>
                <w:sz w:val="22"/>
                <w:szCs w:val="22"/>
              </w:rPr>
              <w:t xml:space="preserve"> (NA Rep)</w:t>
            </w:r>
            <w:r w:rsidR="00A864B8">
              <w:rPr>
                <w:rFonts w:ascii="Arial" w:eastAsia="Times New Roman" w:hAnsi="Arial" w:cs="Arial"/>
                <w:bCs/>
                <w:sz w:val="22"/>
                <w:szCs w:val="22"/>
              </w:rPr>
              <w:t xml:space="preserve"> </w:t>
            </w:r>
          </w:p>
          <w:p w14:paraId="35259EDF" w14:textId="53DBC4FF" w:rsidR="002229D8" w:rsidRPr="000622C2" w:rsidRDefault="002229D8" w:rsidP="00FE12F3">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Ken Peterson</w:t>
            </w:r>
            <w:r w:rsidR="00A864B8">
              <w:rPr>
                <w:rFonts w:ascii="Arial" w:eastAsia="Times New Roman" w:hAnsi="Arial" w:cs="Arial"/>
                <w:bCs/>
                <w:sz w:val="22"/>
                <w:szCs w:val="22"/>
              </w:rPr>
              <w:t xml:space="preserve"> (NA Rep)</w:t>
            </w:r>
          </w:p>
        </w:tc>
        <w:tc>
          <w:tcPr>
            <w:tcW w:w="4248" w:type="dxa"/>
            <w:shd w:val="clear" w:color="auto" w:fill="auto"/>
          </w:tcPr>
          <w:p w14:paraId="46AA9976" w14:textId="77777777" w:rsidR="006A18D4"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BEAUMONT-WILSHIRE</w:t>
            </w:r>
          </w:p>
          <w:p w14:paraId="7F4CA9B9" w14:textId="19CE29D9" w:rsidR="002229D8" w:rsidRPr="000622C2" w:rsidRDefault="002229D8" w:rsidP="006A18D4">
            <w:pPr>
              <w:tabs>
                <w:tab w:val="left" w:pos="702"/>
                <w:tab w:val="left" w:pos="6084"/>
                <w:tab w:val="right" w:pos="10764"/>
              </w:tabs>
              <w:spacing w:line="280" w:lineRule="exact"/>
              <w:rPr>
                <w:rFonts w:ascii="Arial" w:eastAsia="Times New Roman" w:hAnsi="Arial" w:cs="Arial"/>
                <w:bCs/>
                <w:sz w:val="22"/>
                <w:szCs w:val="22"/>
              </w:rPr>
            </w:pPr>
            <w:r>
              <w:rPr>
                <w:rFonts w:ascii="Arial" w:eastAsia="Times New Roman" w:hAnsi="Arial" w:cs="Arial"/>
                <w:bCs/>
                <w:sz w:val="22"/>
                <w:szCs w:val="22"/>
              </w:rPr>
              <w:t>GRANT PARK</w:t>
            </w:r>
          </w:p>
        </w:tc>
      </w:tr>
      <w:tr w:rsidR="006A18D4" w:rsidRPr="000622C2" w14:paraId="29C34C08" w14:textId="77777777" w:rsidTr="006A18D4">
        <w:tc>
          <w:tcPr>
            <w:tcW w:w="5328" w:type="dxa"/>
            <w:shd w:val="clear" w:color="auto" w:fill="auto"/>
          </w:tcPr>
          <w:p w14:paraId="27AF6FC1" w14:textId="6A2FD3C3" w:rsidR="006A18D4" w:rsidRPr="000622C2" w:rsidRDefault="006A18D4" w:rsidP="00437EB1">
            <w:pPr>
              <w:tabs>
                <w:tab w:val="left" w:pos="702"/>
                <w:tab w:val="left" w:pos="6084"/>
                <w:tab w:val="right" w:pos="10764"/>
              </w:tabs>
              <w:spacing w:line="280" w:lineRule="exact"/>
              <w:jc w:val="right"/>
              <w:rPr>
                <w:rFonts w:ascii="Arial" w:eastAsia="Times New Roman" w:hAnsi="Arial" w:cs="Arial"/>
                <w:bCs/>
                <w:sz w:val="22"/>
                <w:szCs w:val="22"/>
              </w:rPr>
            </w:pPr>
          </w:p>
        </w:tc>
        <w:tc>
          <w:tcPr>
            <w:tcW w:w="4248" w:type="dxa"/>
            <w:shd w:val="clear" w:color="auto" w:fill="auto"/>
          </w:tcPr>
          <w:p w14:paraId="105F0EB1" w14:textId="128435A0" w:rsidR="006A18D4" w:rsidRPr="000622C2" w:rsidRDefault="006A18D4" w:rsidP="006A18D4">
            <w:pPr>
              <w:tabs>
                <w:tab w:val="left" w:pos="702"/>
                <w:tab w:val="left" w:pos="6084"/>
                <w:tab w:val="right" w:pos="10764"/>
              </w:tabs>
              <w:spacing w:line="280" w:lineRule="exact"/>
              <w:jc w:val="both"/>
              <w:rPr>
                <w:rFonts w:ascii="Arial" w:eastAsia="Times New Roman" w:hAnsi="Arial" w:cs="Arial"/>
                <w:bCs/>
                <w:sz w:val="22"/>
                <w:szCs w:val="22"/>
              </w:rPr>
            </w:pPr>
            <w:r w:rsidRPr="000622C2">
              <w:rPr>
                <w:rFonts w:ascii="Arial" w:eastAsia="Times New Roman" w:hAnsi="Arial" w:cs="Arial"/>
                <w:bCs/>
                <w:sz w:val="22"/>
                <w:szCs w:val="22"/>
              </w:rPr>
              <w:t>OTHER NEIGHBORHOODS</w:t>
            </w:r>
            <w:r w:rsidR="00F64E14">
              <w:rPr>
                <w:rFonts w:ascii="Arial" w:eastAsia="Times New Roman" w:hAnsi="Arial" w:cs="Arial"/>
                <w:bCs/>
                <w:sz w:val="22"/>
                <w:szCs w:val="22"/>
              </w:rPr>
              <w:t>/GROUPS</w:t>
            </w:r>
          </w:p>
        </w:tc>
      </w:tr>
      <w:tr w:rsidR="006A18D4" w:rsidRPr="000622C2" w14:paraId="2D6E985A" w14:textId="77777777" w:rsidTr="006A18D4">
        <w:tc>
          <w:tcPr>
            <w:tcW w:w="5328" w:type="dxa"/>
            <w:shd w:val="clear" w:color="auto" w:fill="A6A6A6"/>
          </w:tcPr>
          <w:p w14:paraId="44489D6E" w14:textId="77777777" w:rsidR="006A18D4" w:rsidRPr="000622C2" w:rsidRDefault="006A18D4" w:rsidP="006A18D4">
            <w:pPr>
              <w:tabs>
                <w:tab w:val="left" w:pos="702"/>
                <w:tab w:val="left" w:pos="6084"/>
                <w:tab w:val="right" w:pos="10764"/>
              </w:tabs>
              <w:spacing w:line="280" w:lineRule="exact"/>
              <w:jc w:val="center"/>
              <w:rPr>
                <w:rFonts w:ascii="Arial" w:eastAsia="Times New Roman" w:hAnsi="Arial" w:cs="Arial"/>
                <w:b/>
                <w:bCs/>
                <w:sz w:val="22"/>
                <w:szCs w:val="22"/>
              </w:rPr>
            </w:pPr>
            <w:r w:rsidRPr="000622C2">
              <w:rPr>
                <w:rFonts w:ascii="Arial" w:eastAsia="Times New Roman" w:hAnsi="Arial" w:cs="Arial"/>
                <w:b/>
                <w:bCs/>
                <w:sz w:val="22"/>
                <w:szCs w:val="22"/>
              </w:rPr>
              <w:t>Staff:</w:t>
            </w:r>
          </w:p>
        </w:tc>
        <w:tc>
          <w:tcPr>
            <w:tcW w:w="4248" w:type="dxa"/>
            <w:shd w:val="clear" w:color="auto" w:fill="A6A6A6"/>
          </w:tcPr>
          <w:p w14:paraId="30CC6C97" w14:textId="77777777" w:rsidR="006A18D4" w:rsidRPr="000622C2" w:rsidRDefault="006A18D4" w:rsidP="006A18D4">
            <w:pPr>
              <w:tabs>
                <w:tab w:val="left" w:pos="702"/>
                <w:tab w:val="left" w:pos="6084"/>
                <w:tab w:val="right" w:pos="10764"/>
              </w:tabs>
              <w:spacing w:line="280" w:lineRule="exact"/>
              <w:jc w:val="center"/>
              <w:rPr>
                <w:rFonts w:ascii="Arial" w:eastAsia="Times New Roman" w:hAnsi="Arial" w:cs="Arial"/>
                <w:b/>
                <w:bCs/>
                <w:sz w:val="22"/>
                <w:szCs w:val="22"/>
              </w:rPr>
            </w:pPr>
            <w:r w:rsidRPr="000622C2">
              <w:rPr>
                <w:rFonts w:ascii="Arial" w:eastAsia="Times New Roman" w:hAnsi="Arial" w:cs="Arial"/>
                <w:b/>
                <w:bCs/>
                <w:sz w:val="22"/>
                <w:szCs w:val="22"/>
              </w:rPr>
              <w:t>Representative of:</w:t>
            </w:r>
          </w:p>
        </w:tc>
      </w:tr>
      <w:tr w:rsidR="006A18D4" w:rsidRPr="000622C2" w14:paraId="6D0CFAF4" w14:textId="77777777" w:rsidTr="006A18D4">
        <w:tc>
          <w:tcPr>
            <w:tcW w:w="5328" w:type="dxa"/>
            <w:shd w:val="clear" w:color="auto" w:fill="FFFFFF"/>
          </w:tcPr>
          <w:p w14:paraId="06D770B7" w14:textId="38A81B8B" w:rsidR="006A18D4" w:rsidRPr="000622C2" w:rsidRDefault="009259FC" w:rsidP="003B3A02">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Nan Stark</w:t>
            </w:r>
            <w:r w:rsidR="00CA69B9">
              <w:rPr>
                <w:rFonts w:ascii="Arial" w:eastAsia="Times New Roman" w:hAnsi="Arial" w:cs="Arial"/>
                <w:bCs/>
                <w:sz w:val="22"/>
                <w:szCs w:val="22"/>
              </w:rPr>
              <w:t xml:space="preserve">, </w:t>
            </w:r>
          </w:p>
        </w:tc>
        <w:tc>
          <w:tcPr>
            <w:tcW w:w="4248" w:type="dxa"/>
            <w:shd w:val="clear" w:color="auto" w:fill="FFFFFF"/>
            <w:vAlign w:val="center"/>
          </w:tcPr>
          <w:p w14:paraId="120BE2EB" w14:textId="066527CA" w:rsidR="006A18D4" w:rsidRPr="000622C2" w:rsidRDefault="003B3A02" w:rsidP="003B3A02">
            <w:pPr>
              <w:tabs>
                <w:tab w:val="left" w:pos="702"/>
                <w:tab w:val="left" w:pos="6084"/>
                <w:tab w:val="right" w:pos="10764"/>
              </w:tabs>
              <w:spacing w:line="280" w:lineRule="exact"/>
              <w:rPr>
                <w:rFonts w:ascii="Arial" w:eastAsia="Times New Roman" w:hAnsi="Arial" w:cs="Arial"/>
                <w:bCs/>
                <w:sz w:val="22"/>
                <w:szCs w:val="22"/>
              </w:rPr>
            </w:pPr>
            <w:r>
              <w:rPr>
                <w:rFonts w:ascii="Arial" w:eastAsia="Times New Roman" w:hAnsi="Arial" w:cs="Arial"/>
                <w:bCs/>
                <w:sz w:val="22"/>
                <w:szCs w:val="22"/>
              </w:rPr>
              <w:t>NE District Liaison</w:t>
            </w:r>
          </w:p>
        </w:tc>
      </w:tr>
      <w:tr w:rsidR="006A18D4" w:rsidRPr="000622C2" w14:paraId="1ABF40D1" w14:textId="77777777" w:rsidTr="006A18D4">
        <w:tc>
          <w:tcPr>
            <w:tcW w:w="5328" w:type="dxa"/>
            <w:shd w:val="clear" w:color="auto" w:fill="FFFFFF"/>
          </w:tcPr>
          <w:p w14:paraId="26045B94" w14:textId="6DBD8639" w:rsidR="006A18D4" w:rsidRPr="000622C2" w:rsidRDefault="0053490B" w:rsidP="006C3335">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 xml:space="preserve">Sandra Lefrancois </w:t>
            </w:r>
          </w:p>
        </w:tc>
        <w:tc>
          <w:tcPr>
            <w:tcW w:w="4248" w:type="dxa"/>
            <w:shd w:val="clear" w:color="auto" w:fill="FFFFFF"/>
          </w:tcPr>
          <w:p w14:paraId="1039F6D7" w14:textId="77777777" w:rsidR="006A18D4" w:rsidRPr="000622C2" w:rsidRDefault="006A18D4" w:rsidP="006A18D4">
            <w:pPr>
              <w:tabs>
                <w:tab w:val="left" w:pos="702"/>
                <w:tab w:val="left" w:pos="6084"/>
                <w:tab w:val="right" w:pos="10764"/>
              </w:tabs>
              <w:spacing w:line="280" w:lineRule="exact"/>
              <w:rPr>
                <w:rFonts w:ascii="Arial" w:eastAsia="Times New Roman" w:hAnsi="Arial" w:cs="Arial"/>
                <w:bCs/>
                <w:sz w:val="22"/>
                <w:szCs w:val="22"/>
              </w:rPr>
            </w:pPr>
            <w:r w:rsidRPr="000622C2">
              <w:rPr>
                <w:rFonts w:ascii="Arial" w:eastAsia="Times New Roman" w:hAnsi="Arial" w:cs="Arial"/>
                <w:bCs/>
                <w:sz w:val="22"/>
                <w:szCs w:val="22"/>
              </w:rPr>
              <w:t>CENTRAL NORTHEAST NEIGHBORS</w:t>
            </w:r>
          </w:p>
        </w:tc>
      </w:tr>
      <w:tr w:rsidR="006A18D4" w:rsidRPr="000622C2" w14:paraId="6D546BC9" w14:textId="77777777" w:rsidTr="006A18D4">
        <w:tc>
          <w:tcPr>
            <w:tcW w:w="5328" w:type="dxa"/>
            <w:shd w:val="clear" w:color="auto" w:fill="FFFFFF"/>
          </w:tcPr>
          <w:p w14:paraId="362659EF" w14:textId="04363ED7" w:rsidR="006A18D4" w:rsidRPr="000622C2" w:rsidRDefault="00E75D43" w:rsidP="006A18D4">
            <w:pPr>
              <w:tabs>
                <w:tab w:val="left" w:pos="702"/>
                <w:tab w:val="left" w:pos="6084"/>
                <w:tab w:val="right" w:pos="10764"/>
              </w:tabs>
              <w:spacing w:line="280" w:lineRule="exact"/>
              <w:jc w:val="right"/>
              <w:rPr>
                <w:rFonts w:ascii="Arial" w:eastAsia="Times New Roman" w:hAnsi="Arial" w:cs="Arial"/>
                <w:bCs/>
                <w:sz w:val="22"/>
                <w:szCs w:val="22"/>
              </w:rPr>
            </w:pPr>
            <w:r>
              <w:rPr>
                <w:rFonts w:ascii="Arial" w:eastAsia="Times New Roman" w:hAnsi="Arial" w:cs="Arial"/>
                <w:bCs/>
                <w:sz w:val="22"/>
                <w:szCs w:val="22"/>
              </w:rPr>
              <w:t>Shoshana Cohen</w:t>
            </w:r>
          </w:p>
        </w:tc>
        <w:tc>
          <w:tcPr>
            <w:tcW w:w="4248" w:type="dxa"/>
            <w:shd w:val="clear" w:color="auto" w:fill="FFFFFF"/>
          </w:tcPr>
          <w:p w14:paraId="7854EEA7" w14:textId="23DCD6F9" w:rsidR="006A18D4" w:rsidRPr="000622C2" w:rsidRDefault="003B3A02" w:rsidP="006A18D4">
            <w:pPr>
              <w:tabs>
                <w:tab w:val="left" w:pos="702"/>
                <w:tab w:val="left" w:pos="6084"/>
                <w:tab w:val="right" w:pos="10764"/>
              </w:tabs>
              <w:spacing w:line="280" w:lineRule="exact"/>
              <w:rPr>
                <w:rFonts w:ascii="Arial" w:eastAsia="Times New Roman" w:hAnsi="Arial" w:cs="Arial"/>
                <w:bCs/>
                <w:sz w:val="22"/>
                <w:szCs w:val="22"/>
              </w:rPr>
            </w:pPr>
            <w:r>
              <w:rPr>
                <w:rFonts w:ascii="Arial" w:eastAsia="Times New Roman" w:hAnsi="Arial" w:cs="Arial"/>
                <w:bCs/>
                <w:sz w:val="22"/>
                <w:szCs w:val="22"/>
              </w:rPr>
              <w:t>PRESENTER PBOT</w:t>
            </w:r>
          </w:p>
        </w:tc>
      </w:tr>
      <w:tr w:rsidR="006A18D4" w:rsidRPr="000622C2" w14:paraId="5C08CBD6" w14:textId="77777777" w:rsidTr="006A18D4">
        <w:trPr>
          <w:trHeight w:val="135"/>
        </w:trPr>
        <w:tc>
          <w:tcPr>
            <w:tcW w:w="9576" w:type="dxa"/>
            <w:gridSpan w:val="2"/>
            <w:shd w:val="clear" w:color="auto" w:fill="A6A6A6"/>
          </w:tcPr>
          <w:p w14:paraId="5AB7E63E" w14:textId="4F4A92BB" w:rsidR="006A18D4" w:rsidRPr="000622C2" w:rsidRDefault="00170EA2" w:rsidP="00A636B0">
            <w:pPr>
              <w:tabs>
                <w:tab w:val="left" w:pos="702"/>
                <w:tab w:val="left" w:pos="6084"/>
                <w:tab w:val="right" w:pos="10764"/>
              </w:tabs>
              <w:spacing w:line="280" w:lineRule="exact"/>
              <w:jc w:val="center"/>
              <w:rPr>
                <w:rFonts w:ascii="Arial" w:eastAsia="Times New Roman" w:hAnsi="Arial" w:cs="Arial"/>
                <w:bCs/>
                <w:i/>
                <w:sz w:val="22"/>
                <w:szCs w:val="22"/>
              </w:rPr>
            </w:pPr>
            <w:r w:rsidRPr="000622C2">
              <w:rPr>
                <w:rFonts w:ascii="Arial" w:eastAsia="Times New Roman" w:hAnsi="Arial" w:cs="Arial"/>
                <w:bCs/>
                <w:i/>
                <w:sz w:val="22"/>
                <w:szCs w:val="22"/>
              </w:rPr>
              <w:t>Minutes prepared by</w:t>
            </w:r>
            <w:r w:rsidR="00F2790C">
              <w:rPr>
                <w:rFonts w:ascii="Arial" w:eastAsia="Times New Roman" w:hAnsi="Arial" w:cs="Arial"/>
                <w:bCs/>
                <w:i/>
                <w:sz w:val="22"/>
                <w:szCs w:val="22"/>
              </w:rPr>
              <w:t xml:space="preserve"> </w:t>
            </w:r>
            <w:r w:rsidR="00DD75EC">
              <w:rPr>
                <w:rFonts w:ascii="Arial" w:eastAsia="Times New Roman" w:hAnsi="Arial" w:cs="Arial"/>
                <w:bCs/>
                <w:i/>
                <w:sz w:val="22"/>
                <w:szCs w:val="22"/>
              </w:rPr>
              <w:t>Sandra Lefrancois</w:t>
            </w:r>
            <w:r w:rsidR="006A18D4" w:rsidRPr="000622C2">
              <w:rPr>
                <w:rFonts w:ascii="Arial" w:eastAsia="Times New Roman" w:hAnsi="Arial" w:cs="Arial"/>
                <w:bCs/>
                <w:i/>
                <w:sz w:val="22"/>
                <w:szCs w:val="22"/>
              </w:rPr>
              <w:t xml:space="preserve"> </w:t>
            </w:r>
          </w:p>
        </w:tc>
      </w:tr>
    </w:tbl>
    <w:p w14:paraId="5E2A3919" w14:textId="77777777" w:rsidR="00B57FA5" w:rsidRDefault="00B57FA5" w:rsidP="00B57FA5">
      <w:pPr>
        <w:jc w:val="center"/>
        <w:rPr>
          <w:sz w:val="22"/>
          <w:szCs w:val="22"/>
        </w:rPr>
      </w:pPr>
    </w:p>
    <w:p w14:paraId="14DD6441" w14:textId="77777777" w:rsidR="00B57FA5" w:rsidRPr="000622C2" w:rsidRDefault="00B57FA5" w:rsidP="0053490B">
      <w:pPr>
        <w:rPr>
          <w:sz w:val="22"/>
          <w:szCs w:val="22"/>
        </w:rPr>
      </w:pPr>
    </w:p>
    <w:p w14:paraId="6045121C" w14:textId="174C1BCA" w:rsidR="006E5E96" w:rsidRPr="000424B2" w:rsidRDefault="006E5E96" w:rsidP="006E5E96">
      <w:pPr>
        <w:rPr>
          <w:rFonts w:ascii="Cambria" w:hAnsi="Cambria"/>
        </w:rPr>
      </w:pPr>
      <w:r w:rsidRPr="000424B2">
        <w:rPr>
          <w:rFonts w:ascii="Cambria" w:hAnsi="Cambria"/>
          <w:b/>
        </w:rPr>
        <w:t>1. Welcome &amp; introductions icebreaker</w:t>
      </w:r>
      <w:r w:rsidRPr="000424B2">
        <w:rPr>
          <w:rFonts w:ascii="Cambria" w:hAnsi="Cambria"/>
        </w:rPr>
        <w:tab/>
      </w:r>
      <w:r w:rsidRPr="000424B2">
        <w:rPr>
          <w:rFonts w:ascii="Cambria" w:hAnsi="Cambria"/>
        </w:rPr>
        <w:tab/>
      </w:r>
      <w:r w:rsidRPr="000424B2">
        <w:rPr>
          <w:rFonts w:ascii="Cambria" w:hAnsi="Cambria"/>
        </w:rPr>
        <w:tab/>
        <w:t xml:space="preserve">                  </w:t>
      </w:r>
    </w:p>
    <w:p w14:paraId="6A1EC859" w14:textId="18D78043" w:rsidR="00CA4D3F" w:rsidRPr="00CA4D3F" w:rsidRDefault="006E5E96" w:rsidP="00CA4D3F">
      <w:pPr>
        <w:rPr>
          <w:rFonts w:ascii="Cambria" w:hAnsi="Cambria"/>
        </w:rPr>
      </w:pPr>
      <w:r w:rsidRPr="000424B2">
        <w:rPr>
          <w:rFonts w:ascii="Cambria" w:hAnsi="Cambria"/>
        </w:rPr>
        <w:t>Attendees introduced themselves</w:t>
      </w:r>
      <w:r w:rsidR="00B6018A">
        <w:rPr>
          <w:rFonts w:ascii="Cambria" w:hAnsi="Cambria"/>
        </w:rPr>
        <w:t>-</w:t>
      </w:r>
      <w:r w:rsidR="00C8191F">
        <w:rPr>
          <w:rFonts w:ascii="Cambria" w:hAnsi="Cambria"/>
        </w:rPr>
        <w:t xml:space="preserve">Fav </w:t>
      </w:r>
      <w:r w:rsidR="00B6018A">
        <w:rPr>
          <w:rFonts w:ascii="Cambria" w:hAnsi="Cambria"/>
        </w:rPr>
        <w:t>Breakfast</w:t>
      </w:r>
      <w:r w:rsidR="00C8191F">
        <w:rPr>
          <w:rFonts w:ascii="Cambria" w:hAnsi="Cambria"/>
        </w:rPr>
        <w:t xml:space="preserve"> Place?</w:t>
      </w:r>
      <w:r w:rsidR="00CA4D3F">
        <w:tab/>
        <w:t xml:space="preserve">          </w:t>
      </w:r>
    </w:p>
    <w:p w14:paraId="39F8E117" w14:textId="77777777" w:rsidR="00CA4D3F" w:rsidRPr="00E5669D" w:rsidRDefault="00CA4D3F" w:rsidP="00CA4D3F">
      <w:r>
        <w:t xml:space="preserve"> </w:t>
      </w:r>
    </w:p>
    <w:p w14:paraId="4F6947FB" w14:textId="77777777" w:rsidR="006E5E96" w:rsidRPr="000424B2" w:rsidRDefault="006E5E96" w:rsidP="006E5E96">
      <w:pPr>
        <w:rPr>
          <w:rFonts w:ascii="Cambria" w:hAnsi="Cambria"/>
          <w:b/>
        </w:rPr>
      </w:pPr>
      <w:r w:rsidRPr="000424B2">
        <w:rPr>
          <w:rFonts w:ascii="Cambria" w:hAnsi="Cambria"/>
          <w:b/>
        </w:rPr>
        <w:t xml:space="preserve">2. Review meeting guidelines for a friendly and productive discussion </w:t>
      </w:r>
    </w:p>
    <w:p w14:paraId="128A8C1E" w14:textId="489D71D2" w:rsidR="00CA4D3F" w:rsidRPr="00CA4D3F" w:rsidRDefault="000E5E0F" w:rsidP="00CA4D3F">
      <w:pPr>
        <w:pStyle w:val="NoSpacing"/>
        <w:rPr>
          <w:rFonts w:ascii="Cambria" w:hAnsi="Cambria"/>
          <w:b/>
          <w:sz w:val="24"/>
          <w:szCs w:val="24"/>
        </w:rPr>
      </w:pPr>
      <w:r w:rsidRPr="000424B2">
        <w:rPr>
          <w:rFonts w:ascii="Cambria" w:hAnsi="Cambria"/>
          <w:sz w:val="24"/>
          <w:szCs w:val="24"/>
        </w:rPr>
        <w:t xml:space="preserve">All </w:t>
      </w:r>
      <w:r w:rsidR="00836626" w:rsidRPr="000424B2">
        <w:rPr>
          <w:rFonts w:ascii="Cambria" w:hAnsi="Cambria"/>
          <w:sz w:val="24"/>
          <w:szCs w:val="24"/>
        </w:rPr>
        <w:t>reviewed the guidelines for f</w:t>
      </w:r>
      <w:r w:rsidR="000E06B6">
        <w:rPr>
          <w:rFonts w:ascii="Cambria" w:hAnsi="Cambria"/>
          <w:sz w:val="24"/>
          <w:szCs w:val="24"/>
        </w:rPr>
        <w:t>riendly and productive meetings</w:t>
      </w:r>
      <w:r w:rsidR="0054381E">
        <w:rPr>
          <w:rFonts w:ascii="Cambria" w:hAnsi="Cambria"/>
          <w:sz w:val="24"/>
          <w:szCs w:val="24"/>
        </w:rPr>
        <w:t>/</w:t>
      </w:r>
      <w:r w:rsidR="006C3335">
        <w:rPr>
          <w:rFonts w:ascii="Cambria" w:hAnsi="Cambria"/>
          <w:sz w:val="24"/>
          <w:szCs w:val="24"/>
        </w:rPr>
        <w:t>Doug</w:t>
      </w:r>
    </w:p>
    <w:p w14:paraId="1B82F7C5" w14:textId="77777777" w:rsidR="006E5E96" w:rsidRPr="000424B2" w:rsidRDefault="006E5E96" w:rsidP="006E5E96">
      <w:pPr>
        <w:rPr>
          <w:rFonts w:ascii="Cambria" w:hAnsi="Cambria"/>
        </w:rPr>
      </w:pPr>
    </w:p>
    <w:p w14:paraId="63D5D64C" w14:textId="6DD1455A" w:rsidR="00C37F0C" w:rsidRDefault="006E5E96" w:rsidP="00CA4D3F">
      <w:pPr>
        <w:rPr>
          <w:rFonts w:ascii="Cambria" w:hAnsi="Cambria"/>
          <w:b/>
        </w:rPr>
      </w:pPr>
      <w:r w:rsidRPr="000424B2">
        <w:rPr>
          <w:rFonts w:ascii="Cambria" w:hAnsi="Cambria"/>
          <w:b/>
        </w:rPr>
        <w:t xml:space="preserve">3. </w:t>
      </w:r>
      <w:r w:rsidR="001867E1">
        <w:rPr>
          <w:rFonts w:ascii="Cambria" w:hAnsi="Cambria"/>
          <w:b/>
        </w:rPr>
        <w:t>All r</w:t>
      </w:r>
      <w:r w:rsidR="00A636B0" w:rsidRPr="000424B2">
        <w:rPr>
          <w:rFonts w:ascii="Cambria" w:hAnsi="Cambria"/>
          <w:b/>
        </w:rPr>
        <w:t xml:space="preserve">eviewed and approved </w:t>
      </w:r>
      <w:r w:rsidR="00C8191F">
        <w:rPr>
          <w:rFonts w:ascii="Cambria" w:hAnsi="Cambria"/>
          <w:b/>
        </w:rPr>
        <w:t>March</w:t>
      </w:r>
      <w:r w:rsidR="00D35A36">
        <w:rPr>
          <w:rFonts w:ascii="Cambria" w:hAnsi="Cambria"/>
          <w:b/>
        </w:rPr>
        <w:t xml:space="preserve"> </w:t>
      </w:r>
      <w:r w:rsidR="00C37F0C">
        <w:rPr>
          <w:rFonts w:ascii="Cambria" w:hAnsi="Cambria"/>
          <w:b/>
        </w:rPr>
        <w:t xml:space="preserve">meeting minutes </w:t>
      </w:r>
    </w:p>
    <w:p w14:paraId="42801C92" w14:textId="6A7EA5C0" w:rsidR="009259FC" w:rsidRDefault="00C37F0C" w:rsidP="00CA4D3F">
      <w:r>
        <w:t>Ted moved s</w:t>
      </w:r>
      <w:r w:rsidR="001867E1">
        <w:t>eco</w:t>
      </w:r>
      <w:r w:rsidR="000E06B6">
        <w:t>nded by Erin and all approved minutes as is</w:t>
      </w:r>
      <w:r w:rsidR="001867E1">
        <w:t>.</w:t>
      </w:r>
      <w:r>
        <w:t xml:space="preserve"> </w:t>
      </w:r>
      <w:r w:rsidR="00CA4D3F">
        <w:t xml:space="preserve">   </w:t>
      </w:r>
    </w:p>
    <w:p w14:paraId="4B7C7080" w14:textId="77777777" w:rsidR="009259FC" w:rsidRDefault="009259FC" w:rsidP="00CA4D3F"/>
    <w:p w14:paraId="56DF672A" w14:textId="77777777" w:rsidR="00BE1399" w:rsidRDefault="009259FC" w:rsidP="00CA4D3F">
      <w:r w:rsidRPr="00BE1399">
        <w:rPr>
          <w:b/>
        </w:rPr>
        <w:t>4.</w:t>
      </w:r>
      <w:r>
        <w:t xml:space="preserve"> </w:t>
      </w:r>
      <w:r w:rsidR="00BE1399" w:rsidRPr="00BE1399">
        <w:rPr>
          <w:b/>
        </w:rPr>
        <w:t>NE District Liaison</w:t>
      </w:r>
      <w:r w:rsidR="00BE1399">
        <w:t xml:space="preserve"> </w:t>
      </w:r>
    </w:p>
    <w:p w14:paraId="1130D4A0" w14:textId="3A6D2879" w:rsidR="00A36519" w:rsidRPr="00A36519" w:rsidRDefault="00A54ED9" w:rsidP="00A36519">
      <w:pPr>
        <w:ind w:left="720"/>
        <w:rPr>
          <w:b/>
        </w:rPr>
      </w:pPr>
      <w:r w:rsidRPr="00A36519">
        <w:rPr>
          <w:b/>
        </w:rPr>
        <w:t>Nan’s report sheet</w:t>
      </w:r>
      <w:r w:rsidR="00A36519">
        <w:rPr>
          <w:b/>
        </w:rPr>
        <w:t>:</w:t>
      </w:r>
      <w:r w:rsidRPr="00A36519">
        <w:rPr>
          <w:b/>
        </w:rPr>
        <w:t xml:space="preserve"> </w:t>
      </w:r>
    </w:p>
    <w:p w14:paraId="700A8020" w14:textId="77777777" w:rsidR="00A36519" w:rsidRDefault="00A36519" w:rsidP="00A36519">
      <w:pPr>
        <w:ind w:left="720"/>
        <w:rPr>
          <w:rFonts w:cs="Calibri"/>
          <w:b/>
        </w:rPr>
      </w:pPr>
      <w:r>
        <w:rPr>
          <w:rFonts w:cs="Calibri"/>
          <w:b/>
        </w:rPr>
        <w:t>82</w:t>
      </w:r>
      <w:r>
        <w:rPr>
          <w:rFonts w:cs="Calibri"/>
          <w:b/>
          <w:vertAlign w:val="superscript"/>
        </w:rPr>
        <w:t>nd</w:t>
      </w:r>
      <w:r>
        <w:rPr>
          <w:rFonts w:cs="Calibri"/>
          <w:b/>
        </w:rPr>
        <w:t xml:space="preserve"> Avenue: Development and Transportation Planning</w:t>
      </w:r>
    </w:p>
    <w:p w14:paraId="5DE23DBD" w14:textId="77777777" w:rsidR="00A36519" w:rsidRDefault="00A36519" w:rsidP="00A36519">
      <w:pPr>
        <w:ind w:left="720"/>
        <w:rPr>
          <w:rFonts w:cs="Calibri"/>
        </w:rPr>
      </w:pPr>
    </w:p>
    <w:p w14:paraId="4B676E13" w14:textId="77777777" w:rsidR="00A36519" w:rsidRDefault="00A36519" w:rsidP="00A36519">
      <w:pPr>
        <w:pStyle w:val="ListParagraph"/>
        <w:numPr>
          <w:ilvl w:val="0"/>
          <w:numId w:val="30"/>
        </w:numPr>
        <w:ind w:left="1440"/>
        <w:contextualSpacing w:val="0"/>
        <w:rPr>
          <w:rFonts w:cs="Calibri"/>
        </w:rPr>
      </w:pPr>
      <w:r>
        <w:rPr>
          <w:rFonts w:cs="Calibri"/>
        </w:rPr>
        <w:t>ODOT 82</w:t>
      </w:r>
      <w:r>
        <w:rPr>
          <w:rFonts w:cs="Calibri"/>
          <w:vertAlign w:val="superscript"/>
        </w:rPr>
        <w:t>nd</w:t>
      </w:r>
      <w:r>
        <w:rPr>
          <w:rFonts w:cs="Calibri"/>
        </w:rPr>
        <w:t xml:space="preserve"> Avenue of Roses Implementation Plan</w:t>
      </w:r>
    </w:p>
    <w:p w14:paraId="59F6B6C0" w14:textId="77777777" w:rsidR="00A36519" w:rsidRDefault="00A36519" w:rsidP="00A36519">
      <w:pPr>
        <w:pStyle w:val="ListParagraph"/>
        <w:numPr>
          <w:ilvl w:val="0"/>
          <w:numId w:val="30"/>
        </w:numPr>
        <w:ind w:left="1440"/>
        <w:contextualSpacing w:val="0"/>
        <w:rPr>
          <w:rFonts w:cs="Calibri"/>
        </w:rPr>
      </w:pPr>
      <w:r>
        <w:rPr>
          <w:rFonts w:cs="Calibri"/>
        </w:rPr>
        <w:t>BPS 82nd Ave Study: Understanding Barriers to Development</w:t>
      </w:r>
    </w:p>
    <w:p w14:paraId="68CDDA82" w14:textId="77777777" w:rsidR="00A36519" w:rsidRDefault="00A36519" w:rsidP="00A36519">
      <w:pPr>
        <w:ind w:left="720"/>
        <w:rPr>
          <w:rFonts w:cs="Calibri"/>
        </w:rPr>
      </w:pPr>
    </w:p>
    <w:p w14:paraId="3C44A99C" w14:textId="40AC94B5" w:rsidR="00A36519" w:rsidRDefault="00A36519" w:rsidP="00A36519">
      <w:pPr>
        <w:ind w:left="720"/>
        <w:rPr>
          <w:rFonts w:cs="Calibri"/>
        </w:rPr>
      </w:pPr>
      <w:r>
        <w:rPr>
          <w:rFonts w:cs="Calibri"/>
        </w:rPr>
        <w:t>Portland’s Bureau of Planning and Sustainability (BPS) and the Oregon Department of Transportation (ODOT) are evaluating opportunity areas along 82</w:t>
      </w:r>
      <w:r>
        <w:rPr>
          <w:rFonts w:cs="Calibri"/>
          <w:vertAlign w:val="superscript"/>
        </w:rPr>
        <w:t>nd</w:t>
      </w:r>
      <w:r w:rsidR="00214577">
        <w:rPr>
          <w:rFonts w:cs="Calibri"/>
        </w:rPr>
        <w:t xml:space="preserve"> Avenue. </w:t>
      </w:r>
      <w:r>
        <w:rPr>
          <w:rFonts w:cs="Calibri"/>
        </w:rPr>
        <w:t xml:space="preserve">ODOT is creating a list of feasible projects to improve </w:t>
      </w:r>
      <w:r>
        <w:rPr>
          <w:rFonts w:cs="Calibri"/>
        </w:rPr>
        <w:lastRenderedPageBreak/>
        <w:t>safety, mobility and access for people using 82</w:t>
      </w:r>
      <w:r>
        <w:rPr>
          <w:rFonts w:cs="Calibri"/>
          <w:vertAlign w:val="superscript"/>
        </w:rPr>
        <w:t>nd</w:t>
      </w:r>
      <w:r>
        <w:rPr>
          <w:rFonts w:cs="Calibri"/>
        </w:rPr>
        <w:t xml:space="preserve"> Avenue. BPS’ efforts focus on understanding and addressing barriers to redevelopment/adaptive reuse, mixed use and employment opportunities in key areas. </w:t>
      </w:r>
    </w:p>
    <w:p w14:paraId="0FE42C00" w14:textId="77777777" w:rsidR="00A36519" w:rsidRDefault="00A36519" w:rsidP="00214577">
      <w:pPr>
        <w:rPr>
          <w:rFonts w:cs="Calibri"/>
        </w:rPr>
      </w:pPr>
    </w:p>
    <w:p w14:paraId="3F78BF5C" w14:textId="77777777" w:rsidR="00A36519" w:rsidRDefault="00A36519" w:rsidP="00A36519">
      <w:pPr>
        <w:ind w:left="720"/>
        <w:rPr>
          <w:rFonts w:cs="Times New Roman"/>
          <w:b/>
          <w:bCs/>
        </w:rPr>
      </w:pPr>
      <w:r>
        <w:rPr>
          <w:b/>
          <w:bCs/>
        </w:rPr>
        <w:t>Better Housing by Design (BHD)</w:t>
      </w:r>
    </w:p>
    <w:p w14:paraId="24AA6D3D" w14:textId="16A1BBCD" w:rsidR="00A36519" w:rsidRPr="00214577" w:rsidRDefault="00A36519" w:rsidP="00214577">
      <w:pPr>
        <w:pStyle w:val="NormalWeb"/>
        <w:shd w:val="clear" w:color="auto" w:fill="FFFFFF"/>
        <w:spacing w:after="240"/>
        <w:ind w:left="720"/>
        <w:textAlignment w:val="baseline"/>
        <w:rPr>
          <w:rFonts w:asciiTheme="minorHAnsi" w:hAnsiTheme="minorHAnsi" w:cs="Calibri"/>
          <w:i/>
          <w:color w:val="000000"/>
        </w:rPr>
      </w:pPr>
      <w:r>
        <w:rPr>
          <w:rFonts w:asciiTheme="minorHAnsi" w:hAnsiTheme="minorHAnsi" w:cs="Calibri"/>
          <w:color w:val="000000"/>
        </w:rPr>
        <w:t>The Better Housing by Design project is revising development and design standards in Portland’s multi-dwelling zones (R3, R2, R1 and RH) outside the Central City. The types of housing allowed in these areas include apartment buildings of varying sizes, fourplexes, townhouses and row houses. </w:t>
      </w:r>
      <w:r>
        <w:rPr>
          <w:rFonts w:asciiTheme="minorHAnsi" w:hAnsiTheme="minorHAnsi" w:cs="Arial"/>
          <w:color w:val="000000"/>
          <w:shd w:val="clear" w:color="auto" w:fill="FFFFFF"/>
        </w:rPr>
        <w:t xml:space="preserve">The first workshop on February 25 introduced the project and topics, and a series of stakeholder working groups are providing an opportunity for community members to discuss design issues and code concepts in detail. </w:t>
      </w:r>
      <w:r w:rsidR="00214577">
        <w:rPr>
          <w:rFonts w:asciiTheme="minorHAnsi" w:hAnsiTheme="minorHAnsi" w:cs="Arial"/>
          <w:color w:val="000000"/>
          <w:shd w:val="clear" w:color="auto" w:fill="FFFFFF"/>
        </w:rPr>
        <w:t>P</w:t>
      </w:r>
      <w:r>
        <w:rPr>
          <w:rFonts w:asciiTheme="minorHAnsi" w:hAnsiTheme="minorHAnsi" w:cs="Arial"/>
          <w:color w:val="000000"/>
          <w:shd w:val="clear" w:color="auto" w:fill="FFFFFF"/>
        </w:rPr>
        <w:t>ublic workshop on June 3</w:t>
      </w:r>
      <w:r w:rsidR="00214577">
        <w:rPr>
          <w:rFonts w:asciiTheme="minorHAnsi" w:hAnsiTheme="minorHAnsi" w:cs="Arial"/>
          <w:color w:val="000000"/>
          <w:shd w:val="clear" w:color="auto" w:fill="FFFFFF"/>
        </w:rPr>
        <w:t>.</w:t>
      </w:r>
    </w:p>
    <w:p w14:paraId="36D168CE" w14:textId="77777777" w:rsidR="00A36519" w:rsidRDefault="00A36519" w:rsidP="00A36519">
      <w:pPr>
        <w:ind w:left="720"/>
        <w:rPr>
          <w:b/>
        </w:rPr>
      </w:pPr>
      <w:r>
        <w:rPr>
          <w:b/>
        </w:rPr>
        <w:t>Code Reconciliation Project</w:t>
      </w:r>
    </w:p>
    <w:p w14:paraId="1AAE8194" w14:textId="197AA5D1" w:rsidR="00A36519" w:rsidRDefault="00A36519" w:rsidP="00A36519">
      <w:pPr>
        <w:ind w:left="720"/>
      </w:pPr>
      <w:r>
        <w:t xml:space="preserve">The </w:t>
      </w:r>
      <w:r>
        <w:rPr>
          <w:bCs/>
          <w:iCs/>
        </w:rPr>
        <w:t>Code Reconciliation Project</w:t>
      </w:r>
      <w:r>
        <w:t xml:space="preserve"> (CRP) will amend the Zoning Code and other City rules to ensure compatibility with recently adopted Zoning Code amendments. These were adopted by Portland City Council in December</w:t>
      </w:r>
      <w:r w:rsidR="00214577">
        <w:t>.</w:t>
      </w:r>
      <w:r>
        <w:t xml:space="preserve"> The CRP will include minor technical amendments to correct code references and other provisions in the Zoning Code. It will also include code changes to align zoning regulations that have more significant policy implications, including a review and possible update of the Neighborhood Contact process for new development. Look for public meetings and hearings later this year. </w:t>
      </w:r>
    </w:p>
    <w:p w14:paraId="123B0F5E" w14:textId="77777777" w:rsidR="00A36519" w:rsidRDefault="00A36519" w:rsidP="00A36519">
      <w:pPr>
        <w:ind w:left="720"/>
      </w:pPr>
    </w:p>
    <w:p w14:paraId="7EC9440A" w14:textId="77777777" w:rsidR="00A36519" w:rsidRDefault="00A36519" w:rsidP="00A36519">
      <w:pPr>
        <w:ind w:left="720"/>
        <w:rPr>
          <w:b/>
          <w:bCs/>
        </w:rPr>
      </w:pPr>
      <w:r>
        <w:rPr>
          <w:b/>
          <w:bCs/>
        </w:rPr>
        <w:t>Design Overlay Assessment Project (DOZA)</w:t>
      </w:r>
    </w:p>
    <w:p w14:paraId="044C6B3D" w14:textId="02AE558D" w:rsidR="00A36519" w:rsidRDefault="00A36519" w:rsidP="00214577">
      <w:pPr>
        <w:ind w:left="720"/>
      </w:pPr>
      <w:r>
        <w:t>The DOZA proje</w:t>
      </w:r>
      <w:r w:rsidR="00214577">
        <w:t xml:space="preserve">ct has reached its final stage. </w:t>
      </w:r>
      <w:r>
        <w:t>The project team will present the DOZA findings and recommendations to City Council on April 26. The community is invited to give their testimony during a public hearing at that time.  The report features recommendations to improve the d-overlay zone process and tools, including the Community Design Standards, Community Design Guidelines and the Central City Fundamental Design Guidelines.</w:t>
      </w:r>
    </w:p>
    <w:p w14:paraId="41B75AF0" w14:textId="77777777" w:rsidR="00214577" w:rsidRDefault="00214577" w:rsidP="00214577">
      <w:r>
        <w:t xml:space="preserve">             </w:t>
      </w:r>
    </w:p>
    <w:p w14:paraId="6757D9AE" w14:textId="551DED66" w:rsidR="00A36519" w:rsidRPr="00214577" w:rsidRDefault="00214577" w:rsidP="00214577">
      <w:r>
        <w:t xml:space="preserve">              </w:t>
      </w:r>
      <w:r w:rsidR="00A36519">
        <w:rPr>
          <w:b/>
        </w:rPr>
        <w:t>Map Refinement Project</w:t>
      </w:r>
    </w:p>
    <w:p w14:paraId="3046C486" w14:textId="6B06C6A9" w:rsidR="00A36519" w:rsidRDefault="00A36519" w:rsidP="00A36519">
      <w:pPr>
        <w:ind w:left="720"/>
      </w:pPr>
      <w:r>
        <w:t>The Map Refinement Project will evaluate and amend the Comprehensive Plan Map and/or the Zoning Map designations for a limited number of sites based on consistency with the recently adopted 2035 Comprehensive Plan. This project will include a review of potential map changes based on four criteria</w:t>
      </w:r>
      <w:r w:rsidR="00E76C31">
        <w:t xml:space="preserve"> and Council. </w:t>
      </w:r>
      <w:r>
        <w:t xml:space="preserve">District liaisons will be meeting with neighborhood associations and other organizations that are within areas of possible map changes. A Discussion Draft will be released this summer, followed by more opportunities for public input. </w:t>
      </w:r>
    </w:p>
    <w:p w14:paraId="36A4060D" w14:textId="77777777" w:rsidR="00B26E73" w:rsidRDefault="00B26E73" w:rsidP="00A36519">
      <w:pPr>
        <w:ind w:left="720"/>
      </w:pPr>
    </w:p>
    <w:p w14:paraId="17DA6CB7" w14:textId="77777777" w:rsidR="00214577" w:rsidRDefault="00B26E73" w:rsidP="00E76C31">
      <w:pPr>
        <w:ind w:left="720"/>
      </w:pPr>
      <w:r w:rsidRPr="00214577">
        <w:rPr>
          <w:b/>
        </w:rPr>
        <w:t>Placemaking Grants now available</w:t>
      </w:r>
      <w:r>
        <w:t xml:space="preserve"> </w:t>
      </w:r>
      <w:hyperlink r:id="rId8" w:history="1">
        <w:r w:rsidR="00214577">
          <w:rPr>
            <w:rStyle w:val="Hyperlink"/>
          </w:rPr>
          <w:t>www.oregonmetro.gov/placemaking</w:t>
        </w:r>
      </w:hyperlink>
      <w:r w:rsidR="00214577">
        <w:t xml:space="preserve"> </w:t>
      </w:r>
    </w:p>
    <w:p w14:paraId="4D88E103" w14:textId="3DA3CB45" w:rsidR="00B26E73" w:rsidRDefault="00B26E73" w:rsidP="00A36519">
      <w:pPr>
        <w:ind w:left="720"/>
      </w:pPr>
    </w:p>
    <w:p w14:paraId="25EE1A21" w14:textId="77777777" w:rsidR="00A36519" w:rsidRDefault="00A36519" w:rsidP="00A36519">
      <w:pPr>
        <w:ind w:left="720"/>
      </w:pPr>
    </w:p>
    <w:p w14:paraId="04AF092D" w14:textId="77777777" w:rsidR="00A36519" w:rsidRDefault="00A36519" w:rsidP="00A36519">
      <w:pPr>
        <w:ind w:left="720"/>
      </w:pPr>
    </w:p>
    <w:p w14:paraId="0C1625E9" w14:textId="740878B0" w:rsidR="00CA4D3F" w:rsidRPr="00C37F0C" w:rsidRDefault="00CA4D3F" w:rsidP="00CA4D3F">
      <w:pPr>
        <w:rPr>
          <w:b/>
        </w:rPr>
      </w:pPr>
      <w:r>
        <w:lastRenderedPageBreak/>
        <w:tab/>
      </w:r>
      <w:r>
        <w:tab/>
      </w:r>
      <w:r>
        <w:tab/>
      </w:r>
      <w:r>
        <w:tab/>
      </w:r>
      <w:r>
        <w:tab/>
      </w:r>
      <w:r>
        <w:tab/>
      </w:r>
      <w:r>
        <w:tab/>
      </w:r>
      <w:r>
        <w:tab/>
      </w:r>
      <w:r w:rsidRPr="00E5669D">
        <w:tab/>
      </w:r>
      <w:r>
        <w:t xml:space="preserve">          </w:t>
      </w:r>
      <w:r>
        <w:tab/>
        <w:t xml:space="preserve">         </w:t>
      </w:r>
    </w:p>
    <w:p w14:paraId="4A4C6232" w14:textId="4CC4FBF4" w:rsidR="00EE3404" w:rsidRPr="002C318B" w:rsidRDefault="003C4BDA" w:rsidP="002C318B">
      <w:r w:rsidRPr="0084651D">
        <w:rPr>
          <w:b/>
        </w:rPr>
        <w:t>5</w:t>
      </w:r>
      <w:r w:rsidR="00AF65E6" w:rsidRPr="0084651D">
        <w:rPr>
          <w:b/>
        </w:rPr>
        <w:t>.</w:t>
      </w:r>
      <w:r w:rsidR="000F0B34" w:rsidRPr="0084651D">
        <w:rPr>
          <w:b/>
        </w:rPr>
        <w:t xml:space="preserve"> PBOT</w:t>
      </w:r>
      <w:r w:rsidR="000F0B34" w:rsidRPr="002C318B">
        <w:t xml:space="preserve"> </w:t>
      </w:r>
      <w:r w:rsidR="00BA28F9" w:rsidRPr="002C318B">
        <w:t xml:space="preserve"> </w:t>
      </w:r>
      <w:r w:rsidR="001E3347" w:rsidRPr="002C318B">
        <w:t xml:space="preserve"> </w:t>
      </w:r>
      <w:r w:rsidR="00BA28F9" w:rsidRPr="002C318B">
        <w:t xml:space="preserve">(funding </w:t>
      </w:r>
      <w:r w:rsidR="001E3347" w:rsidRPr="002C318B">
        <w:t>hand-out</w:t>
      </w:r>
      <w:r w:rsidR="00BA28F9" w:rsidRPr="002C318B">
        <w:t>/legislation</w:t>
      </w:r>
      <w:r w:rsidR="00EE3404" w:rsidRPr="002C318B">
        <w:t xml:space="preserve">) </w:t>
      </w:r>
      <w:r w:rsidR="00A81DBC" w:rsidRPr="002C318B">
        <w:t>with</w:t>
      </w:r>
      <w:r w:rsidR="00CA4D3F" w:rsidRPr="002C318B">
        <w:t xml:space="preserve"> Q &amp; A       </w:t>
      </w:r>
    </w:p>
    <w:p w14:paraId="360A9F0B" w14:textId="0B8F25B2" w:rsidR="00460CD3" w:rsidRPr="002C318B" w:rsidRDefault="00BA28F9" w:rsidP="002C318B">
      <w:r w:rsidRPr="002C318B">
        <w:t>Shoshana Cohen</w:t>
      </w:r>
      <w:r w:rsidR="00CA1862" w:rsidRPr="002C318B">
        <w:t>-PBOT</w:t>
      </w:r>
    </w:p>
    <w:p w14:paraId="662E2DAE" w14:textId="77777777" w:rsidR="0084651D" w:rsidRDefault="0084651D" w:rsidP="002C318B"/>
    <w:p w14:paraId="5B19D425" w14:textId="28619E47" w:rsidR="00460CD3" w:rsidRPr="002C318B" w:rsidRDefault="00460CD3" w:rsidP="0084651D">
      <w:pPr>
        <w:pStyle w:val="ListParagraph"/>
        <w:numPr>
          <w:ilvl w:val="0"/>
          <w:numId w:val="32"/>
        </w:numPr>
      </w:pPr>
      <w:r w:rsidRPr="002C318B">
        <w:t>Funding Source City</w:t>
      </w:r>
      <w:r w:rsidR="00CA1862" w:rsidRPr="002C318B">
        <w:t>:</w:t>
      </w:r>
      <w:r w:rsidRPr="002C318B">
        <w:t xml:space="preserve"> General Fund </w:t>
      </w:r>
      <w:r w:rsidR="00CA1862" w:rsidRPr="002C318B">
        <w:t xml:space="preserve">$14/5% </w:t>
      </w:r>
      <w:r w:rsidRPr="002C318B">
        <w:t xml:space="preserve">Fees </w:t>
      </w:r>
      <w:r w:rsidR="00CA1862" w:rsidRPr="002C318B">
        <w:t>$40/14% City Agencies $35/12% Grants + Donations $32/11% Parking $60/21% Gas Tax $63/22% Fixing Our Streets $13/4% Bonds + Notes Proceeds $31/ 11%</w:t>
      </w:r>
      <w:r w:rsidR="0084651D">
        <w:t xml:space="preserve">. </w:t>
      </w:r>
      <w:r w:rsidRPr="002C318B">
        <w:t>Property taxes, business licenses, and utility license and fra</w:t>
      </w:r>
      <w:r w:rsidR="006B393C" w:rsidRPr="002C318B">
        <w:t xml:space="preserve">nchise fees are in the City’s General Fund. </w:t>
      </w:r>
      <w:r w:rsidRPr="002C318B">
        <w:t>PBOT receives about two percent of the City General Fund</w:t>
      </w:r>
      <w:r w:rsidR="006B393C" w:rsidRPr="002C318B">
        <w:t>.</w:t>
      </w:r>
      <w:r w:rsidRPr="002C318B">
        <w:t xml:space="preserve"> </w:t>
      </w:r>
      <w:r w:rsidR="005A22DA" w:rsidRPr="002C318B">
        <w:t>The fees p</w:t>
      </w:r>
      <w:r w:rsidRPr="002C318B">
        <w:t xml:space="preserve">rimarily consists of permits issued to builders, developers and private citizens using public space Transportation System Development Charges are one-time fees assessed to new development and changes in use.  The fee covers part of the cost of transportation facilities needed to serve new development and the people who occupy or use the new development. </w:t>
      </w:r>
    </w:p>
    <w:p w14:paraId="4401D805" w14:textId="77777777" w:rsidR="0084651D" w:rsidRDefault="0084651D" w:rsidP="002C318B"/>
    <w:p w14:paraId="08EC7739" w14:textId="677552B8" w:rsidR="00460CD3" w:rsidRPr="002C318B" w:rsidRDefault="00460CD3" w:rsidP="0084651D">
      <w:pPr>
        <w:pStyle w:val="ListParagraph"/>
        <w:numPr>
          <w:ilvl w:val="0"/>
          <w:numId w:val="32"/>
        </w:numPr>
      </w:pPr>
      <w:r w:rsidRPr="002C318B">
        <w:t xml:space="preserve">Transportation and parking services </w:t>
      </w:r>
      <w:r w:rsidR="005A22DA" w:rsidRPr="002C318B">
        <w:t>provided to other city bureaus-</w:t>
      </w:r>
      <w:r w:rsidRPr="002C318B">
        <w:t xml:space="preserve"> PBOT Maintenance contracts with Bureau of Environmental Services, Bureau of Parks &amp;</w:t>
      </w:r>
      <w:r w:rsidR="005A22DA" w:rsidRPr="002C318B">
        <w:t xml:space="preserve"> Recreation, and Water Bureau -</w:t>
      </w:r>
      <w:r w:rsidRPr="002C318B">
        <w:t xml:space="preserve">PBOT Parking contracts with Police Bureau </w:t>
      </w:r>
      <w:r w:rsidR="005A22DA" w:rsidRPr="002C318B">
        <w:t>Federal, state and local grants.</w:t>
      </w:r>
    </w:p>
    <w:p w14:paraId="15C90392" w14:textId="77777777" w:rsidR="0084651D" w:rsidRDefault="0084651D" w:rsidP="002C318B"/>
    <w:p w14:paraId="72A668C5" w14:textId="489F5893" w:rsidR="00460CD3" w:rsidRPr="002C318B" w:rsidRDefault="005A22DA" w:rsidP="0084651D">
      <w:pPr>
        <w:pStyle w:val="ListParagraph"/>
        <w:numPr>
          <w:ilvl w:val="0"/>
          <w:numId w:val="32"/>
        </w:numPr>
      </w:pPr>
      <w:r w:rsidRPr="002C318B">
        <w:t xml:space="preserve">In terms of parking, meters Parking permits, Parking citations, SmartPark garages, </w:t>
      </w:r>
      <w:r w:rsidR="00460CD3" w:rsidRPr="002C318B">
        <w:t>SmartPark garage commercial space leases</w:t>
      </w:r>
      <w:r w:rsidRPr="002C318B">
        <w:t>.</w:t>
      </w:r>
      <w:r w:rsidR="00460CD3" w:rsidRPr="002C318B">
        <w:t xml:space="preserve"> </w:t>
      </w:r>
    </w:p>
    <w:p w14:paraId="5B9AC404" w14:textId="77777777" w:rsidR="0084651D" w:rsidRDefault="0084651D" w:rsidP="002C318B"/>
    <w:p w14:paraId="1239256A" w14:textId="77777777" w:rsidR="005A22DA" w:rsidRPr="002C318B" w:rsidRDefault="00460CD3" w:rsidP="0084651D">
      <w:pPr>
        <w:pStyle w:val="ListParagraph"/>
        <w:numPr>
          <w:ilvl w:val="0"/>
          <w:numId w:val="32"/>
        </w:numPr>
      </w:pPr>
      <w:r w:rsidRPr="002C318B">
        <w:t>Gasoline, diesel and other fuel taxes, motor carrier weightmile charges, and driver and motor vehicle registration and titling fee</w:t>
      </w:r>
      <w:r w:rsidR="005A22DA" w:rsidRPr="002C318B">
        <w:t xml:space="preserve">s-Three sources: </w:t>
      </w:r>
      <w:r w:rsidRPr="002C318B">
        <w:t xml:space="preserve"> Oregon’s ga</w:t>
      </w:r>
      <w:r w:rsidR="005A22DA" w:rsidRPr="002C318B">
        <w:t xml:space="preserve">s tax based on city population </w:t>
      </w:r>
      <w:r w:rsidRPr="002C318B">
        <w:t xml:space="preserve"> Multnomah County’s share of Oregon’s gas tax </w:t>
      </w:r>
      <w:r w:rsidR="005A22DA" w:rsidRPr="002C318B">
        <w:t>based on vehicle registrations -</w:t>
      </w:r>
      <w:r w:rsidRPr="002C318B">
        <w:t xml:space="preserve"> Multnomah County’s local gas tax</w:t>
      </w:r>
      <w:r w:rsidR="005A22DA" w:rsidRPr="002C318B">
        <w:t>.</w:t>
      </w:r>
      <w:r w:rsidRPr="002C318B">
        <w:t xml:space="preserve"> </w:t>
      </w:r>
      <w:r w:rsidR="005A22DA" w:rsidRPr="002C318B">
        <w:t>Gas tax may hike in this process –extra package for congestion relief. Share responsibility with Vancouver/gas tax could be a way to capture other uses</w:t>
      </w:r>
    </w:p>
    <w:p w14:paraId="6D8E36D5" w14:textId="77777777" w:rsidR="005A22DA" w:rsidRPr="002C318B" w:rsidRDefault="005A22DA" w:rsidP="002C318B"/>
    <w:p w14:paraId="48B919D6" w14:textId="73C7982E" w:rsidR="00A636B0" w:rsidRDefault="005A22DA" w:rsidP="0084651D">
      <w:pPr>
        <w:pStyle w:val="ListParagraph"/>
        <w:numPr>
          <w:ilvl w:val="0"/>
          <w:numId w:val="32"/>
        </w:numPr>
      </w:pPr>
      <w:r w:rsidRPr="002C318B">
        <w:t xml:space="preserve">Fixing our streets 8 million safe routes to school </w:t>
      </w:r>
      <w:r w:rsidR="00460CD3" w:rsidRPr="002C318B">
        <w:t>Two sources of temporary funding t</w:t>
      </w:r>
      <w:r w:rsidRPr="002C318B">
        <w:t xml:space="preserve">hat sunsets after four years: </w:t>
      </w:r>
      <w:r w:rsidR="00460CD3" w:rsidRPr="002C318B">
        <w:t>Ten cent local motor fuels tax which includes gasoline, diesel and other fuel taxes for</w:t>
      </w:r>
      <w:r w:rsidRPr="002C318B">
        <w:t xml:space="preserve"> vehicles under 26,000 pounds -</w:t>
      </w:r>
      <w:r w:rsidR="00460CD3" w:rsidRPr="002C318B">
        <w:t xml:space="preserve"> Heavy Vehicle Use Tax (HVUT) on businesses with vehicles over 26,000 pounds that are subject to Oregon’s weightmile tax and also have a City of Portl</w:t>
      </w:r>
      <w:r w:rsidRPr="002C318B">
        <w:t>and Business License Tax.</w:t>
      </w:r>
      <w:r w:rsidR="002C318B" w:rsidRPr="002C318B">
        <w:t xml:space="preserve"> </w:t>
      </w:r>
      <w:r w:rsidR="00460CD3" w:rsidRPr="002C318B">
        <w:t>City of Portland bond sales are one-time revenue sources that are paid back with interest over time</w:t>
      </w:r>
      <w:r w:rsidRPr="002C318B">
        <w:t>.</w:t>
      </w:r>
      <w:r w:rsidR="00BA28F9" w:rsidRPr="002C318B">
        <w:t xml:space="preserve"> </w:t>
      </w:r>
    </w:p>
    <w:p w14:paraId="278DEF21" w14:textId="77777777" w:rsidR="00AE7BB9" w:rsidRDefault="00AE7BB9" w:rsidP="00AE7BB9">
      <w:pPr>
        <w:pStyle w:val="ListParagraph"/>
      </w:pPr>
    </w:p>
    <w:p w14:paraId="375734B6" w14:textId="21A58FEB" w:rsidR="00AE7BB9" w:rsidRPr="002C318B" w:rsidRDefault="00AE7BB9" w:rsidP="0084651D">
      <w:pPr>
        <w:pStyle w:val="ListParagraph"/>
        <w:numPr>
          <w:ilvl w:val="0"/>
          <w:numId w:val="32"/>
        </w:numPr>
      </w:pPr>
      <w:r>
        <w:t>Infrastructure grants awarded in CNN 2015-2017 include the Regional Flex Funds;</w:t>
      </w:r>
      <w:bookmarkStart w:id="0" w:name="_GoBack"/>
      <w:bookmarkEnd w:id="0"/>
      <w:r>
        <w:t xml:space="preserve"> Cully/NE 72nd walking and biking parkway $2,200,000 and NE Halsey Safety and Access to Transit $2,400,000.</w:t>
      </w:r>
    </w:p>
    <w:p w14:paraId="4B2622FB" w14:textId="77777777" w:rsidR="002C318B" w:rsidRPr="002C318B" w:rsidRDefault="002C318B" w:rsidP="002C318B"/>
    <w:p w14:paraId="79A673D7" w14:textId="33653326" w:rsidR="002C318B" w:rsidRPr="002C318B" w:rsidRDefault="002C318B" w:rsidP="002C318B">
      <w:r w:rsidRPr="002C318B">
        <w:t>Comments</w:t>
      </w:r>
      <w:r w:rsidR="00976B00">
        <w:t>:</w:t>
      </w:r>
    </w:p>
    <w:p w14:paraId="786108DE" w14:textId="0E1EE60B" w:rsidR="00BA28F9" w:rsidRPr="002C318B" w:rsidRDefault="002C318B" w:rsidP="002C318B">
      <w:r w:rsidRPr="002C318B">
        <w:t xml:space="preserve">Terry: </w:t>
      </w:r>
      <w:r w:rsidR="005A22DA" w:rsidRPr="002C318B">
        <w:t>bicycles on the table for</w:t>
      </w:r>
      <w:r w:rsidR="00B57D52" w:rsidRPr="002C318B">
        <w:t xml:space="preserve"> tax</w:t>
      </w:r>
    </w:p>
    <w:p w14:paraId="27B1249E" w14:textId="6D1FE196" w:rsidR="00B57D52" w:rsidRPr="002C318B" w:rsidRDefault="0049564A" w:rsidP="002C318B">
      <w:r w:rsidRPr="002C318B">
        <w:lastRenderedPageBreak/>
        <w:t>Parking tickets are a %</w:t>
      </w:r>
      <w:r w:rsidR="0083043B" w:rsidRPr="002C318B">
        <w:t xml:space="preserve"> but goes to County</w:t>
      </w:r>
    </w:p>
    <w:p w14:paraId="227F367E" w14:textId="78181BC9" w:rsidR="0049564A" w:rsidRPr="002C318B" w:rsidRDefault="00142673" w:rsidP="002C318B">
      <w:r w:rsidRPr="002C318B">
        <w:t>Parking districts in NW new revenue parking management is part of some revenue</w:t>
      </w:r>
    </w:p>
    <w:p w14:paraId="38997184" w14:textId="199EC0D6" w:rsidR="00A636B0" w:rsidRDefault="00142673" w:rsidP="00CA4D3F">
      <w:pPr>
        <w:pStyle w:val="ListParagraph"/>
        <w:numPr>
          <w:ilvl w:val="0"/>
          <w:numId w:val="24"/>
        </w:numPr>
      </w:pPr>
      <w:r>
        <w:t xml:space="preserve">Regional surcharge solutions JPAC bottlenecks I-205 regional transportation plan </w:t>
      </w:r>
      <w:r w:rsidR="000D0D7B">
        <w:t>active transportation</w:t>
      </w:r>
    </w:p>
    <w:p w14:paraId="17D4BB70" w14:textId="6FC132AB" w:rsidR="00321BB5" w:rsidRDefault="000D0D7B" w:rsidP="005A22DA">
      <w:pPr>
        <w:pStyle w:val="ListParagraph"/>
      </w:pPr>
      <w:r>
        <w:t xml:space="preserve">Rose Quarter federal grant for active transportation bike paths in Cully 10, 0000 was not Portland </w:t>
      </w:r>
      <w:r w:rsidR="00EC7D8C">
        <w:t xml:space="preserve">regional allocation </w:t>
      </w:r>
      <w:r>
        <w:t xml:space="preserve">congestion a Metro decision </w:t>
      </w:r>
      <w:r w:rsidR="0000131B">
        <w:t xml:space="preserve">/bottleneck </w:t>
      </w:r>
      <w:r w:rsidR="00535BFB">
        <w:t>on free</w:t>
      </w:r>
      <w:r w:rsidR="00EC7D8C">
        <w:t>w</w:t>
      </w:r>
      <w:r w:rsidR="0000131B">
        <w:t>a</w:t>
      </w:r>
      <w:r w:rsidR="00EC7D8C">
        <w:t>y</w:t>
      </w:r>
      <w:r w:rsidR="00535BFB">
        <w:t xml:space="preserve">s </w:t>
      </w:r>
    </w:p>
    <w:p w14:paraId="49CED17D" w14:textId="75A7FA01" w:rsidR="00EC7D8C" w:rsidRDefault="00321BB5" w:rsidP="00CA4D3F">
      <w:pPr>
        <w:pStyle w:val="ListParagraph"/>
        <w:numPr>
          <w:ilvl w:val="0"/>
          <w:numId w:val="24"/>
        </w:numPr>
      </w:pPr>
      <w:r>
        <w:t xml:space="preserve">Balanced approach to projects what the priorities </w:t>
      </w:r>
    </w:p>
    <w:p w14:paraId="02258D3C" w14:textId="2BCF41B0" w:rsidR="00321BB5" w:rsidRDefault="00321BB5" w:rsidP="00CA4D3F">
      <w:pPr>
        <w:pStyle w:val="ListParagraph"/>
        <w:numPr>
          <w:ilvl w:val="0"/>
          <w:numId w:val="24"/>
        </w:numPr>
      </w:pPr>
      <w:r>
        <w:t>Congestion relief –auxiliary</w:t>
      </w:r>
      <w:r w:rsidR="00CC6E78">
        <w:t xml:space="preserve"> lanes reduce crashes</w:t>
      </w:r>
      <w:r>
        <w:t>? more improvements in Rose Quarter</w:t>
      </w:r>
      <w:r w:rsidR="00CC6E78">
        <w:t xml:space="preserve"> state wide-there is a committee on state wide congestion</w:t>
      </w:r>
    </w:p>
    <w:p w14:paraId="3627BA87" w14:textId="3A696DCF" w:rsidR="00CC6E78" w:rsidRDefault="002C318B" w:rsidP="002C318B">
      <w:pPr>
        <w:ind w:left="360"/>
      </w:pPr>
      <w:r>
        <w:t xml:space="preserve">       </w:t>
      </w:r>
      <w:r w:rsidR="00767480">
        <w:t xml:space="preserve">Rep </w:t>
      </w:r>
      <w:r>
        <w:t xml:space="preserve">Barbara Smith </w:t>
      </w:r>
      <w:r w:rsidR="00767480">
        <w:t>Warner in on the committee</w:t>
      </w:r>
    </w:p>
    <w:p w14:paraId="36AE9DB1" w14:textId="3F5FBE00" w:rsidR="002F39D7" w:rsidRDefault="002F39D7" w:rsidP="00CA4D3F">
      <w:pPr>
        <w:pStyle w:val="ListParagraph"/>
        <w:numPr>
          <w:ilvl w:val="0"/>
          <w:numId w:val="24"/>
        </w:numPr>
      </w:pPr>
      <w:r>
        <w:t xml:space="preserve">Grants 2-3 year cycles federal/Metro </w:t>
      </w:r>
    </w:p>
    <w:p w14:paraId="151029CE" w14:textId="1735DB70" w:rsidR="003D33FC" w:rsidRDefault="003D33FC" w:rsidP="00CA4D3F">
      <w:pPr>
        <w:pStyle w:val="ListParagraph"/>
        <w:numPr>
          <w:ilvl w:val="0"/>
          <w:numId w:val="24"/>
        </w:numPr>
      </w:pPr>
      <w:r>
        <w:t>Cully/greenway</w:t>
      </w:r>
      <w:r w:rsidR="000F34E4">
        <w:t xml:space="preserve">-grants –flex funds 2019 money comes in SDC on total </w:t>
      </w:r>
    </w:p>
    <w:p w14:paraId="46BB836F" w14:textId="77777777" w:rsidR="00ED675E" w:rsidRPr="00A636B0" w:rsidRDefault="00ED675E" w:rsidP="00B97E22">
      <w:pPr>
        <w:ind w:left="360"/>
      </w:pPr>
    </w:p>
    <w:p w14:paraId="19F5BCB5" w14:textId="3EAF205E" w:rsidR="005E7CEA" w:rsidRPr="00070688" w:rsidRDefault="003C4BDA" w:rsidP="005E7CEA">
      <w:r>
        <w:rPr>
          <w:rFonts w:ascii="Cambria" w:hAnsi="Cambria"/>
          <w:b/>
        </w:rPr>
        <w:t>6</w:t>
      </w:r>
      <w:r w:rsidR="00F47A1E" w:rsidRPr="000424B2">
        <w:rPr>
          <w:rFonts w:ascii="Cambria" w:hAnsi="Cambria"/>
          <w:b/>
        </w:rPr>
        <w:t xml:space="preserve">. </w:t>
      </w:r>
      <w:r w:rsidR="00C2362C">
        <w:rPr>
          <w:rFonts w:ascii="Cambria" w:hAnsi="Cambria"/>
          <w:b/>
        </w:rPr>
        <w:t>N</w:t>
      </w:r>
      <w:r w:rsidR="00220655" w:rsidRPr="000424B2">
        <w:rPr>
          <w:rFonts w:ascii="Cambria" w:hAnsi="Cambria"/>
          <w:b/>
        </w:rPr>
        <w:t xml:space="preserve">eighborhood reports </w:t>
      </w:r>
    </w:p>
    <w:p w14:paraId="61293776" w14:textId="77777777" w:rsidR="00920FBB" w:rsidRDefault="00920FBB" w:rsidP="00F0778B">
      <w:pPr>
        <w:rPr>
          <w:rFonts w:ascii="Cambria" w:hAnsi="Cambria"/>
          <w:b/>
        </w:rPr>
      </w:pPr>
    </w:p>
    <w:p w14:paraId="32F50BB2" w14:textId="4E0DA7B8" w:rsidR="00C4134D" w:rsidRPr="00A04D3D" w:rsidRDefault="00077F7A" w:rsidP="00A04D3D">
      <w:pPr>
        <w:rPr>
          <w:rFonts w:ascii="Cambria" w:hAnsi="Cambria"/>
          <w:b/>
        </w:rPr>
      </w:pPr>
      <w:r w:rsidRPr="005B770A">
        <w:rPr>
          <w:rFonts w:ascii="Cambria" w:hAnsi="Cambria"/>
          <w:b/>
        </w:rPr>
        <w:t>Hollywood –</w:t>
      </w:r>
      <w:r w:rsidR="00976B00">
        <w:rPr>
          <w:rFonts w:ascii="Cambria" w:hAnsi="Cambria"/>
        </w:rPr>
        <w:t>Josh and Jeff</w:t>
      </w:r>
    </w:p>
    <w:p w14:paraId="640DFF5D" w14:textId="07458035" w:rsidR="009D2185" w:rsidRPr="00117288" w:rsidRDefault="00976B00" w:rsidP="00117288">
      <w:pPr>
        <w:rPr>
          <w:rFonts w:ascii="Cambria" w:hAnsi="Cambria"/>
        </w:rPr>
      </w:pPr>
      <w:r>
        <w:rPr>
          <w:rFonts w:ascii="Cambria" w:hAnsi="Cambria"/>
        </w:rPr>
        <w:t xml:space="preserve">Development projects have not broken </w:t>
      </w:r>
      <w:r w:rsidR="00717E48">
        <w:rPr>
          <w:rFonts w:ascii="Cambria" w:hAnsi="Cambria"/>
        </w:rPr>
        <w:t>ground yet. Turn-</w:t>
      </w:r>
      <w:r w:rsidR="00A4383B">
        <w:rPr>
          <w:rFonts w:ascii="Cambria" w:hAnsi="Cambria"/>
        </w:rPr>
        <w:t xml:space="preserve">over in businesses </w:t>
      </w:r>
      <w:r w:rsidR="00717E48">
        <w:rPr>
          <w:rFonts w:ascii="Cambria" w:hAnsi="Cambria"/>
        </w:rPr>
        <w:t>new dispensary.</w:t>
      </w:r>
      <w:r w:rsidR="00A4383B">
        <w:rPr>
          <w:rFonts w:ascii="Cambria" w:hAnsi="Cambria"/>
        </w:rPr>
        <w:t xml:space="preserve"> </w:t>
      </w:r>
      <w:r w:rsidR="00717E48">
        <w:rPr>
          <w:rFonts w:ascii="Cambria" w:hAnsi="Cambria"/>
        </w:rPr>
        <w:t xml:space="preserve"> </w:t>
      </w:r>
      <w:r w:rsidR="00A04D3D">
        <w:rPr>
          <w:rFonts w:ascii="Cambria" w:hAnsi="Cambria"/>
        </w:rPr>
        <w:t xml:space="preserve">Apartments, </w:t>
      </w:r>
      <w:r w:rsidR="00717E48">
        <w:rPr>
          <w:rFonts w:ascii="Cambria" w:hAnsi="Cambria"/>
        </w:rPr>
        <w:t>43/Halsey prompted</w:t>
      </w:r>
      <w:r>
        <w:rPr>
          <w:rFonts w:ascii="Cambria" w:hAnsi="Cambria"/>
        </w:rPr>
        <w:t xml:space="preserve"> discussion on </w:t>
      </w:r>
      <w:r w:rsidR="00A4383B">
        <w:rPr>
          <w:rFonts w:ascii="Cambria" w:hAnsi="Cambria"/>
        </w:rPr>
        <w:t xml:space="preserve">safe pedestrian access </w:t>
      </w:r>
      <w:r w:rsidR="00717E48">
        <w:rPr>
          <w:rFonts w:ascii="Cambria" w:hAnsi="Cambria"/>
        </w:rPr>
        <w:t xml:space="preserve">and </w:t>
      </w:r>
      <w:r w:rsidR="00A4383B">
        <w:rPr>
          <w:rFonts w:ascii="Cambria" w:hAnsi="Cambria"/>
        </w:rPr>
        <w:t>traffic study</w:t>
      </w:r>
      <w:r w:rsidR="00717E48">
        <w:rPr>
          <w:rFonts w:ascii="Cambria" w:hAnsi="Cambria"/>
        </w:rPr>
        <w:t xml:space="preserve">.  Continued work with Providence involving the transportation </w:t>
      </w:r>
      <w:r w:rsidR="00A4383B">
        <w:rPr>
          <w:rFonts w:ascii="Cambria" w:hAnsi="Cambria"/>
        </w:rPr>
        <w:t xml:space="preserve">subcommittee </w:t>
      </w:r>
      <w:r w:rsidR="00717E48">
        <w:rPr>
          <w:rFonts w:ascii="Cambria" w:hAnsi="Cambria"/>
        </w:rPr>
        <w:t xml:space="preserve">for HNA to enter a </w:t>
      </w:r>
      <w:r>
        <w:rPr>
          <w:rFonts w:ascii="Cambria" w:hAnsi="Cambria"/>
        </w:rPr>
        <w:t xml:space="preserve">formal agreement </w:t>
      </w:r>
      <w:r w:rsidR="00717E48">
        <w:rPr>
          <w:rFonts w:ascii="Cambria" w:hAnsi="Cambria"/>
        </w:rPr>
        <w:t xml:space="preserve">with the institution. </w:t>
      </w:r>
      <w:r w:rsidR="00A4383B">
        <w:rPr>
          <w:rFonts w:ascii="Cambria" w:hAnsi="Cambria"/>
        </w:rPr>
        <w:t xml:space="preserve"> </w:t>
      </w:r>
      <w:r w:rsidR="00717E48">
        <w:rPr>
          <w:rFonts w:ascii="Cambria" w:hAnsi="Cambria"/>
        </w:rPr>
        <w:t>T</w:t>
      </w:r>
      <w:r w:rsidR="00AC0E15">
        <w:rPr>
          <w:rFonts w:ascii="Cambria" w:hAnsi="Cambria"/>
        </w:rPr>
        <w:t>he</w:t>
      </w:r>
      <w:r w:rsidR="00117288">
        <w:rPr>
          <w:rFonts w:ascii="Cambria" w:hAnsi="Cambria"/>
        </w:rPr>
        <w:t xml:space="preserve"> </w:t>
      </w:r>
      <w:r w:rsidR="00AC0E15">
        <w:rPr>
          <w:rFonts w:ascii="Cambria" w:hAnsi="Cambria"/>
        </w:rPr>
        <w:t>l</w:t>
      </w:r>
      <w:r w:rsidR="009D2185" w:rsidRPr="00117288">
        <w:rPr>
          <w:rFonts w:ascii="Cambria" w:hAnsi="Cambria"/>
        </w:rPr>
        <w:t>aw office</w:t>
      </w:r>
      <w:r w:rsidR="0053490B" w:rsidRPr="00117288">
        <w:rPr>
          <w:rFonts w:ascii="Cambria" w:hAnsi="Cambria"/>
        </w:rPr>
        <w:t xml:space="preserve"> just to the left </w:t>
      </w:r>
      <w:r w:rsidR="00F5201E" w:rsidRPr="00117288">
        <w:rPr>
          <w:rFonts w:ascii="Cambria" w:hAnsi="Cambria"/>
        </w:rPr>
        <w:t>of Trader</w:t>
      </w:r>
      <w:r w:rsidR="0053490B" w:rsidRPr="00117288">
        <w:rPr>
          <w:rFonts w:ascii="Cambria" w:hAnsi="Cambria"/>
        </w:rPr>
        <w:t xml:space="preserve"> Joes</w:t>
      </w:r>
      <w:r w:rsidR="009D2185" w:rsidRPr="00117288">
        <w:rPr>
          <w:rFonts w:ascii="Cambria" w:hAnsi="Cambria"/>
        </w:rPr>
        <w:t xml:space="preserve"> </w:t>
      </w:r>
      <w:r w:rsidR="00AC0E15">
        <w:rPr>
          <w:rFonts w:ascii="Cambria" w:hAnsi="Cambria"/>
        </w:rPr>
        <w:t xml:space="preserve">was </w:t>
      </w:r>
      <w:r w:rsidR="0053490B" w:rsidRPr="00117288">
        <w:rPr>
          <w:rFonts w:ascii="Cambria" w:hAnsi="Cambria"/>
        </w:rPr>
        <w:t>deconstructed</w:t>
      </w:r>
      <w:r w:rsidR="00717E48">
        <w:rPr>
          <w:rFonts w:ascii="Cambria" w:hAnsi="Cambria"/>
        </w:rPr>
        <w:t xml:space="preserve"> for</w:t>
      </w:r>
      <w:r w:rsidR="0053490B" w:rsidRPr="00117288">
        <w:rPr>
          <w:rFonts w:ascii="Cambria" w:hAnsi="Cambria"/>
        </w:rPr>
        <w:t xml:space="preserve"> a 5-story </w:t>
      </w:r>
      <w:r w:rsidR="00D33DD9" w:rsidRPr="00117288">
        <w:rPr>
          <w:rFonts w:ascii="Cambria" w:hAnsi="Cambria"/>
        </w:rPr>
        <w:t>development</w:t>
      </w:r>
      <w:r w:rsidR="00717E48">
        <w:rPr>
          <w:rFonts w:ascii="Cambria" w:hAnsi="Cambria"/>
        </w:rPr>
        <w:t>.</w:t>
      </w:r>
    </w:p>
    <w:p w14:paraId="337B5A21" w14:textId="77777777" w:rsidR="004A15E2" w:rsidRDefault="004A15E2" w:rsidP="005B770A">
      <w:pPr>
        <w:rPr>
          <w:rFonts w:ascii="Cambria" w:hAnsi="Cambria"/>
          <w:b/>
        </w:rPr>
      </w:pPr>
    </w:p>
    <w:p w14:paraId="03327C3D" w14:textId="25FF111B" w:rsidR="00704F63" w:rsidRDefault="00704F63" w:rsidP="005B770A">
      <w:pPr>
        <w:rPr>
          <w:rFonts w:ascii="Cambria" w:hAnsi="Cambria"/>
          <w:b/>
        </w:rPr>
      </w:pPr>
      <w:r>
        <w:rPr>
          <w:rFonts w:ascii="Cambria" w:hAnsi="Cambria"/>
          <w:b/>
        </w:rPr>
        <w:t xml:space="preserve">Rose City Park </w:t>
      </w:r>
      <w:r>
        <w:rPr>
          <w:rFonts w:ascii="Cambria" w:hAnsi="Cambria"/>
        </w:rPr>
        <w:t>–</w:t>
      </w:r>
      <w:r w:rsidR="003B4078">
        <w:rPr>
          <w:rFonts w:ascii="Cambria" w:hAnsi="Cambria"/>
        </w:rPr>
        <w:t>Ed</w:t>
      </w:r>
      <w:r>
        <w:rPr>
          <w:rFonts w:ascii="Cambria" w:hAnsi="Cambria"/>
        </w:rPr>
        <w:t>, Terry</w:t>
      </w:r>
    </w:p>
    <w:p w14:paraId="097C1306" w14:textId="134E6B18" w:rsidR="005B770A" w:rsidRDefault="00021573" w:rsidP="005B770A">
      <w:pPr>
        <w:rPr>
          <w:rFonts w:ascii="Cambria" w:hAnsi="Cambria"/>
          <w:b/>
        </w:rPr>
      </w:pPr>
      <w:r>
        <w:rPr>
          <w:rFonts w:ascii="Cambria" w:hAnsi="Cambria"/>
        </w:rPr>
        <w:t xml:space="preserve">Mayor at </w:t>
      </w:r>
      <w:r w:rsidR="00B33AB6">
        <w:rPr>
          <w:rFonts w:ascii="Cambria" w:hAnsi="Cambria"/>
        </w:rPr>
        <w:t xml:space="preserve">April general </w:t>
      </w:r>
      <w:r>
        <w:rPr>
          <w:rFonts w:ascii="Cambria" w:hAnsi="Cambria"/>
        </w:rPr>
        <w:t xml:space="preserve">meeting. Demo of Rheinlander.  New developments on Sandy </w:t>
      </w:r>
      <w:r w:rsidR="00E6795B">
        <w:rPr>
          <w:rFonts w:ascii="Cambria" w:hAnsi="Cambria"/>
        </w:rPr>
        <w:t>involving traffic study</w:t>
      </w:r>
      <w:r w:rsidR="00B33AB6">
        <w:rPr>
          <w:rFonts w:ascii="Cambria" w:hAnsi="Cambria"/>
        </w:rPr>
        <w:t xml:space="preserve">.  </w:t>
      </w:r>
      <w:r w:rsidR="003B4078">
        <w:rPr>
          <w:rFonts w:ascii="Cambria" w:hAnsi="Cambria"/>
        </w:rPr>
        <w:t>New development</w:t>
      </w:r>
      <w:r w:rsidR="0084406A">
        <w:rPr>
          <w:rFonts w:ascii="Cambria" w:hAnsi="Cambria"/>
        </w:rPr>
        <w:t xml:space="preserve"> with pre-app including Jo o</w:t>
      </w:r>
      <w:r w:rsidR="00E6795B">
        <w:rPr>
          <w:rFonts w:ascii="Cambria" w:hAnsi="Cambria"/>
        </w:rPr>
        <w:t>f HNA discussed parking and the</w:t>
      </w:r>
      <w:r w:rsidR="0084406A">
        <w:rPr>
          <w:rFonts w:ascii="Cambria" w:hAnsi="Cambria"/>
        </w:rPr>
        <w:t xml:space="preserve"> new developments including </w:t>
      </w:r>
      <w:r w:rsidR="001E7563">
        <w:t xml:space="preserve">at the </w:t>
      </w:r>
      <w:r w:rsidR="00CD1091">
        <w:t xml:space="preserve">Taco Time </w:t>
      </w:r>
      <w:r w:rsidR="00E6795B">
        <w:t xml:space="preserve">site. </w:t>
      </w:r>
      <w:r w:rsidR="00CD1091">
        <w:t>Mixed Use - NE Sandy Blvd. &amp; 51st Ave</w:t>
      </w:r>
      <w:r w:rsidR="001E7563">
        <w:t xml:space="preserve"> with retail on the ground floor</w:t>
      </w:r>
      <w:r w:rsidR="00CD1091">
        <w:t>.</w:t>
      </w:r>
      <w:r w:rsidR="00567B89">
        <w:t xml:space="preserve"> </w:t>
      </w:r>
      <w:r w:rsidR="00E6795B">
        <w:rPr>
          <w:rFonts w:eastAsia="Times New Roman"/>
        </w:rPr>
        <w:t xml:space="preserve">The proposal is for a new six story apartment </w:t>
      </w:r>
      <w:r w:rsidR="000549D5">
        <w:rPr>
          <w:rFonts w:eastAsia="Times New Roman"/>
        </w:rPr>
        <w:t xml:space="preserve">building. It includes a surface parking </w:t>
      </w:r>
      <w:r w:rsidR="00E6795B">
        <w:rPr>
          <w:rFonts w:eastAsia="Times New Roman"/>
        </w:rPr>
        <w:t>lot for limited number of cars.</w:t>
      </w:r>
    </w:p>
    <w:p w14:paraId="37B217D5" w14:textId="77777777" w:rsidR="001E7563" w:rsidRDefault="001E7563" w:rsidP="005B770A">
      <w:pPr>
        <w:rPr>
          <w:rFonts w:ascii="Cambria" w:hAnsi="Cambria"/>
          <w:b/>
        </w:rPr>
      </w:pPr>
    </w:p>
    <w:p w14:paraId="2E46F2CE" w14:textId="48682B27" w:rsidR="005B770A" w:rsidRPr="007E0810" w:rsidRDefault="005B770A" w:rsidP="005B770A">
      <w:pPr>
        <w:rPr>
          <w:rFonts w:ascii="Cambria" w:hAnsi="Cambria"/>
        </w:rPr>
      </w:pPr>
      <w:r>
        <w:rPr>
          <w:rFonts w:ascii="Cambria" w:hAnsi="Cambria"/>
          <w:b/>
        </w:rPr>
        <w:t>Madison South</w:t>
      </w:r>
      <w:r w:rsidR="007E0810">
        <w:rPr>
          <w:rFonts w:ascii="Cambria" w:hAnsi="Cambria"/>
        </w:rPr>
        <w:t xml:space="preserve"> –Kim, Doug</w:t>
      </w:r>
    </w:p>
    <w:p w14:paraId="0A9B8A92" w14:textId="67B08C88" w:rsidR="00E61D96" w:rsidRPr="00C731EF" w:rsidRDefault="00886EB1" w:rsidP="00C731EF">
      <w:pPr>
        <w:rPr>
          <w:rFonts w:ascii="Cambria" w:hAnsi="Cambria"/>
        </w:rPr>
      </w:pPr>
      <w:r>
        <w:rPr>
          <w:rFonts w:ascii="Cambria" w:hAnsi="Cambria"/>
        </w:rPr>
        <w:t>82</w:t>
      </w:r>
      <w:r w:rsidRPr="00886EB1">
        <w:rPr>
          <w:rFonts w:ascii="Cambria" w:hAnsi="Cambria"/>
          <w:vertAlign w:val="superscript"/>
        </w:rPr>
        <w:t>nd</w:t>
      </w:r>
      <w:r>
        <w:rPr>
          <w:rFonts w:ascii="Cambria" w:hAnsi="Cambria"/>
        </w:rPr>
        <w:t xml:space="preserve"> forum in March</w:t>
      </w:r>
      <w:r w:rsidR="005045CF">
        <w:rPr>
          <w:rFonts w:ascii="Cambria" w:hAnsi="Cambria"/>
        </w:rPr>
        <w:t xml:space="preserve"> was well attended and attendees commented</w:t>
      </w:r>
      <w:r w:rsidR="00C6058E">
        <w:rPr>
          <w:rFonts w:ascii="Cambria" w:hAnsi="Cambria"/>
        </w:rPr>
        <w:t xml:space="preserve"> on transportation </w:t>
      </w:r>
      <w:r w:rsidR="005045CF">
        <w:rPr>
          <w:rFonts w:ascii="Cambria" w:hAnsi="Cambria"/>
        </w:rPr>
        <w:t xml:space="preserve">safety </w:t>
      </w:r>
      <w:r w:rsidR="00C6058E">
        <w:rPr>
          <w:rFonts w:ascii="Cambria" w:hAnsi="Cambria"/>
        </w:rPr>
        <w:t xml:space="preserve">and new development potential.  </w:t>
      </w:r>
      <w:r>
        <w:rPr>
          <w:rFonts w:ascii="Cambria" w:hAnsi="Cambria"/>
        </w:rPr>
        <w:t xml:space="preserve">Jason Lee </w:t>
      </w:r>
      <w:r w:rsidR="00C6058E">
        <w:rPr>
          <w:rFonts w:ascii="Cambria" w:hAnsi="Cambria"/>
        </w:rPr>
        <w:t>is hosting a carnival for kids.  MSNA cleanup is on the schedule.</w:t>
      </w:r>
      <w:r>
        <w:rPr>
          <w:rFonts w:ascii="Cambria" w:hAnsi="Cambria"/>
        </w:rPr>
        <w:t xml:space="preserve"> </w:t>
      </w:r>
      <w:r w:rsidR="00C6058E">
        <w:rPr>
          <w:rFonts w:ascii="Cambria" w:hAnsi="Cambria"/>
        </w:rPr>
        <w:t xml:space="preserve"> </w:t>
      </w:r>
      <w:r w:rsidR="005045CF">
        <w:rPr>
          <w:rFonts w:ascii="Cambria" w:hAnsi="Cambria"/>
        </w:rPr>
        <w:t>C</w:t>
      </w:r>
      <w:r>
        <w:rPr>
          <w:rFonts w:ascii="Cambria" w:hAnsi="Cambria"/>
        </w:rPr>
        <w:t xml:space="preserve">apstone </w:t>
      </w:r>
      <w:r w:rsidR="005045CF">
        <w:rPr>
          <w:rFonts w:ascii="Cambria" w:hAnsi="Cambria"/>
        </w:rPr>
        <w:t xml:space="preserve">project for </w:t>
      </w:r>
      <w:r w:rsidR="0000131B">
        <w:rPr>
          <w:rFonts w:ascii="Cambria" w:hAnsi="Cambria"/>
        </w:rPr>
        <w:t>grocery</w:t>
      </w:r>
      <w:r w:rsidR="005045CF">
        <w:rPr>
          <w:rFonts w:ascii="Cambria" w:hAnsi="Cambria"/>
        </w:rPr>
        <w:t xml:space="preserve"> store is </w:t>
      </w:r>
      <w:r>
        <w:rPr>
          <w:rFonts w:ascii="Cambria" w:hAnsi="Cambria"/>
        </w:rPr>
        <w:t xml:space="preserve">still in progress </w:t>
      </w:r>
      <w:r w:rsidR="005045CF">
        <w:rPr>
          <w:rFonts w:ascii="Cambria" w:hAnsi="Cambria"/>
        </w:rPr>
        <w:t xml:space="preserve">and working on </w:t>
      </w:r>
      <w:r>
        <w:rPr>
          <w:rFonts w:ascii="Cambria" w:hAnsi="Cambria"/>
        </w:rPr>
        <w:t>sto</w:t>
      </w:r>
      <w:r w:rsidR="000B1379">
        <w:rPr>
          <w:rFonts w:ascii="Cambria" w:hAnsi="Cambria"/>
        </w:rPr>
        <w:t>rm</w:t>
      </w:r>
      <w:r>
        <w:rPr>
          <w:rFonts w:ascii="Cambria" w:hAnsi="Cambria"/>
        </w:rPr>
        <w:t xml:space="preserve"> water </w:t>
      </w:r>
      <w:r w:rsidR="005045CF">
        <w:rPr>
          <w:rFonts w:ascii="Cambria" w:hAnsi="Cambria"/>
        </w:rPr>
        <w:t xml:space="preserve">and </w:t>
      </w:r>
      <w:r>
        <w:rPr>
          <w:rFonts w:ascii="Cambria" w:hAnsi="Cambria"/>
        </w:rPr>
        <w:t xml:space="preserve">management. Banfield is vacant. </w:t>
      </w:r>
      <w:r w:rsidR="005045CF">
        <w:rPr>
          <w:rFonts w:ascii="Cambria" w:hAnsi="Cambria"/>
        </w:rPr>
        <w:t>ODOT and PBS</w:t>
      </w:r>
      <w:r w:rsidR="00E24E91">
        <w:rPr>
          <w:rFonts w:ascii="Cambria" w:hAnsi="Cambria"/>
        </w:rPr>
        <w:t xml:space="preserve"> are soliciting f</w:t>
      </w:r>
      <w:r w:rsidR="00F90679">
        <w:rPr>
          <w:rFonts w:ascii="Cambria" w:hAnsi="Cambria"/>
        </w:rPr>
        <w:t xml:space="preserve">eedback on what is </w:t>
      </w:r>
      <w:r w:rsidR="00E24E91">
        <w:rPr>
          <w:rFonts w:ascii="Cambria" w:hAnsi="Cambria"/>
        </w:rPr>
        <w:t>n</w:t>
      </w:r>
      <w:r w:rsidR="00F90679">
        <w:rPr>
          <w:rFonts w:ascii="Cambria" w:hAnsi="Cambria"/>
        </w:rPr>
        <w:t>eeded on 82</w:t>
      </w:r>
      <w:r w:rsidR="00F90679" w:rsidRPr="00F90679">
        <w:rPr>
          <w:rFonts w:ascii="Cambria" w:hAnsi="Cambria"/>
          <w:vertAlign w:val="superscript"/>
        </w:rPr>
        <w:t>nd</w:t>
      </w:r>
      <w:r w:rsidR="005045CF">
        <w:rPr>
          <w:rFonts w:ascii="Cambria" w:hAnsi="Cambria"/>
        </w:rPr>
        <w:t xml:space="preserve"> through the grant.</w:t>
      </w:r>
      <w:r w:rsidR="00E24E91">
        <w:rPr>
          <w:rFonts w:ascii="Cambria" w:hAnsi="Cambria"/>
        </w:rPr>
        <w:t xml:space="preserve"> </w:t>
      </w:r>
    </w:p>
    <w:p w14:paraId="16991B98" w14:textId="77777777" w:rsidR="00F90679" w:rsidRDefault="00F90679" w:rsidP="00983E9D">
      <w:pPr>
        <w:pStyle w:val="ListParagraph"/>
        <w:ind w:left="0"/>
        <w:rPr>
          <w:rFonts w:ascii="Cambria" w:hAnsi="Cambria"/>
          <w:b/>
        </w:rPr>
      </w:pPr>
    </w:p>
    <w:p w14:paraId="1CB6CCEF" w14:textId="3F4150B6" w:rsidR="00983E9D" w:rsidRPr="00C534FE" w:rsidRDefault="00402A78" w:rsidP="00983E9D">
      <w:pPr>
        <w:pStyle w:val="ListParagraph"/>
        <w:ind w:left="0"/>
        <w:rPr>
          <w:rFonts w:ascii="Cambria" w:hAnsi="Cambria"/>
          <w:b/>
        </w:rPr>
      </w:pPr>
      <w:r w:rsidRPr="00C534FE">
        <w:rPr>
          <w:rFonts w:ascii="Cambria" w:hAnsi="Cambria"/>
          <w:b/>
        </w:rPr>
        <w:t xml:space="preserve">Cully </w:t>
      </w:r>
      <w:r w:rsidR="00CB33F7">
        <w:rPr>
          <w:rFonts w:ascii="Cambria" w:hAnsi="Cambria"/>
        </w:rPr>
        <w:t>–David</w:t>
      </w:r>
      <w:r w:rsidR="005045CF">
        <w:rPr>
          <w:rFonts w:ascii="Cambria" w:hAnsi="Cambria"/>
        </w:rPr>
        <w:t xml:space="preserve"> (not present)</w:t>
      </w:r>
    </w:p>
    <w:p w14:paraId="416B4298" w14:textId="77777777" w:rsidR="005045CF" w:rsidRDefault="005045CF" w:rsidP="009D2185">
      <w:pPr>
        <w:rPr>
          <w:rFonts w:ascii="Cambria" w:hAnsi="Cambria"/>
        </w:rPr>
      </w:pPr>
    </w:p>
    <w:p w14:paraId="1949080C" w14:textId="3D2A7A80" w:rsidR="009D2185" w:rsidRDefault="00EF350A" w:rsidP="009D2185">
      <w:pPr>
        <w:rPr>
          <w:rFonts w:ascii="Cambria" w:hAnsi="Cambria"/>
        </w:rPr>
      </w:pPr>
      <w:r w:rsidRPr="00EF350A">
        <w:rPr>
          <w:rFonts w:ascii="Cambria" w:hAnsi="Cambria"/>
          <w:b/>
        </w:rPr>
        <w:t>Roseway</w:t>
      </w:r>
      <w:r w:rsidR="009D2185" w:rsidRPr="00EF350A">
        <w:rPr>
          <w:rFonts w:ascii="Cambria" w:hAnsi="Cambria"/>
        </w:rPr>
        <w:t>–</w:t>
      </w:r>
      <w:r w:rsidRPr="00EF350A">
        <w:rPr>
          <w:rFonts w:ascii="Cambria" w:hAnsi="Cambria"/>
        </w:rPr>
        <w:t>Ted</w:t>
      </w:r>
      <w:r w:rsidR="005045CF">
        <w:rPr>
          <w:rFonts w:ascii="Cambria" w:hAnsi="Cambria"/>
        </w:rPr>
        <w:t xml:space="preserve">, </w:t>
      </w:r>
      <w:r w:rsidR="00886EB1">
        <w:rPr>
          <w:rFonts w:ascii="Cambria" w:hAnsi="Cambria"/>
        </w:rPr>
        <w:t>Margaret</w:t>
      </w:r>
    </w:p>
    <w:p w14:paraId="03EDB70C" w14:textId="493A4B26" w:rsidR="00C6233B" w:rsidRDefault="00886EB1" w:rsidP="00640937">
      <w:pPr>
        <w:rPr>
          <w:rFonts w:ascii="Cambria" w:hAnsi="Cambria"/>
        </w:rPr>
      </w:pPr>
      <w:r>
        <w:rPr>
          <w:rFonts w:ascii="Cambria" w:hAnsi="Cambria"/>
        </w:rPr>
        <w:t>Tree plan</w:t>
      </w:r>
      <w:r w:rsidR="005045CF">
        <w:rPr>
          <w:rFonts w:ascii="Cambria" w:hAnsi="Cambria"/>
        </w:rPr>
        <w:t>t</w:t>
      </w:r>
      <w:r>
        <w:rPr>
          <w:rFonts w:ascii="Cambria" w:hAnsi="Cambria"/>
        </w:rPr>
        <w:t xml:space="preserve">ing </w:t>
      </w:r>
      <w:r w:rsidR="005045CF">
        <w:rPr>
          <w:rFonts w:ascii="Cambria" w:hAnsi="Cambria"/>
        </w:rPr>
        <w:t xml:space="preserve">was a successful partnership </w:t>
      </w:r>
      <w:r>
        <w:rPr>
          <w:rFonts w:ascii="Cambria" w:hAnsi="Cambria"/>
        </w:rPr>
        <w:t>195</w:t>
      </w:r>
      <w:r w:rsidR="007C1B57">
        <w:rPr>
          <w:rFonts w:ascii="Cambria" w:hAnsi="Cambria"/>
        </w:rPr>
        <w:t xml:space="preserve"> trees/Cully/Beaumont</w:t>
      </w:r>
      <w:r w:rsidR="005045CF">
        <w:rPr>
          <w:rFonts w:ascii="Cambria" w:hAnsi="Cambria"/>
        </w:rPr>
        <w:t>.  C</w:t>
      </w:r>
      <w:r w:rsidR="007C1B57">
        <w:rPr>
          <w:rFonts w:ascii="Cambria" w:hAnsi="Cambria"/>
        </w:rPr>
        <w:t>lean-up</w:t>
      </w:r>
      <w:r w:rsidR="005045CF">
        <w:rPr>
          <w:rFonts w:ascii="Cambria" w:hAnsi="Cambria"/>
        </w:rPr>
        <w:t xml:space="preserve"> is planned for May.  Going to Salem for the development of senate bill regarding </w:t>
      </w:r>
      <w:r>
        <w:rPr>
          <w:rFonts w:ascii="Cambria" w:hAnsi="Cambria"/>
        </w:rPr>
        <w:t>demo with lead prevention</w:t>
      </w:r>
      <w:r w:rsidR="005045CF">
        <w:rPr>
          <w:rFonts w:ascii="Cambria" w:hAnsi="Cambria"/>
        </w:rPr>
        <w:t>-</w:t>
      </w:r>
      <w:r w:rsidR="005045CF" w:rsidRPr="005045CF">
        <w:rPr>
          <w:rFonts w:ascii="Cambria" w:hAnsi="Cambria"/>
        </w:rPr>
        <w:t xml:space="preserve"> </w:t>
      </w:r>
      <w:r w:rsidR="005045CF">
        <w:rPr>
          <w:rFonts w:ascii="Cambria" w:hAnsi="Cambria"/>
        </w:rPr>
        <w:t>hazmat</w:t>
      </w:r>
      <w:r>
        <w:rPr>
          <w:rFonts w:ascii="Cambria" w:hAnsi="Cambria"/>
        </w:rPr>
        <w:t xml:space="preserve"> moving forward</w:t>
      </w:r>
      <w:r w:rsidR="0000131B">
        <w:rPr>
          <w:rFonts w:ascii="Cambria" w:hAnsi="Cambria"/>
        </w:rPr>
        <w:t xml:space="preserve">.  </w:t>
      </w:r>
      <w:r>
        <w:rPr>
          <w:rFonts w:ascii="Cambria" w:hAnsi="Cambria"/>
        </w:rPr>
        <w:t>Walk around Rosew</w:t>
      </w:r>
      <w:r w:rsidR="005045CF">
        <w:rPr>
          <w:rFonts w:ascii="Cambria" w:hAnsi="Cambria"/>
        </w:rPr>
        <w:t>a</w:t>
      </w:r>
      <w:r>
        <w:rPr>
          <w:rFonts w:ascii="Cambria" w:hAnsi="Cambria"/>
        </w:rPr>
        <w:t>y</w:t>
      </w:r>
      <w:r w:rsidR="005045CF">
        <w:rPr>
          <w:rFonts w:ascii="Cambria" w:hAnsi="Cambria"/>
        </w:rPr>
        <w:t xml:space="preserve"> to get more familiar with neighborhood assets</w:t>
      </w:r>
      <w:r w:rsidR="003B4078">
        <w:rPr>
          <w:rFonts w:ascii="Cambria" w:hAnsi="Cambria"/>
        </w:rPr>
        <w:t>.</w:t>
      </w:r>
      <w:r w:rsidR="00DF2626">
        <w:rPr>
          <w:rFonts w:ascii="Cambria" w:hAnsi="Cambria"/>
        </w:rPr>
        <w:t xml:space="preserve"> </w:t>
      </w:r>
      <w:r w:rsidR="005045CF">
        <w:rPr>
          <w:rFonts w:ascii="Cambria" w:hAnsi="Cambria"/>
        </w:rPr>
        <w:t xml:space="preserve"> </w:t>
      </w:r>
    </w:p>
    <w:p w14:paraId="54A401BD" w14:textId="77777777" w:rsidR="009D2185" w:rsidRDefault="009D2185" w:rsidP="009D2185">
      <w:pPr>
        <w:ind w:left="360"/>
        <w:rPr>
          <w:rFonts w:ascii="Cambria" w:hAnsi="Cambria"/>
        </w:rPr>
      </w:pPr>
    </w:p>
    <w:p w14:paraId="69254906" w14:textId="4104F3D7" w:rsidR="00FE49B3" w:rsidRPr="00FE49B3" w:rsidRDefault="00D70CBC" w:rsidP="00D70CBC">
      <w:pPr>
        <w:pStyle w:val="ListParagraph"/>
        <w:ind w:left="0"/>
        <w:rPr>
          <w:b/>
          <w:color w:val="000000" w:themeColor="text1"/>
        </w:rPr>
      </w:pPr>
      <w:r w:rsidRPr="007B6EEF">
        <w:rPr>
          <w:rFonts w:ascii="Cambria" w:hAnsi="Cambria"/>
          <w:b/>
        </w:rPr>
        <w:t>Sumner</w:t>
      </w:r>
      <w:r>
        <w:rPr>
          <w:rFonts w:ascii="Cambria" w:hAnsi="Cambria"/>
        </w:rPr>
        <w:t xml:space="preserve"> </w:t>
      </w:r>
      <w:r w:rsidR="0092514E">
        <w:rPr>
          <w:rFonts w:ascii="Cambria" w:hAnsi="Cambria"/>
        </w:rPr>
        <w:t>–Erin</w:t>
      </w:r>
      <w:r w:rsidR="005045CF">
        <w:rPr>
          <w:rFonts w:ascii="Cambria" w:hAnsi="Cambria"/>
        </w:rPr>
        <w:t>, Yvonne</w:t>
      </w:r>
    </w:p>
    <w:p w14:paraId="663E23DA" w14:textId="4F41EBED" w:rsidR="00920FBB" w:rsidRPr="00920FBB" w:rsidRDefault="00112CAD" w:rsidP="00920FBB">
      <w:pPr>
        <w:rPr>
          <w:b/>
          <w:color w:val="000000" w:themeColor="text1"/>
        </w:rPr>
      </w:pPr>
      <w:r>
        <w:rPr>
          <w:color w:val="000000" w:themeColor="text1"/>
        </w:rPr>
        <w:t>Zef on greenway plan Alberta out. Rapid Beacon flash on Sandy transit audit intersect 87</w:t>
      </w:r>
      <w:r w:rsidRPr="00112CAD">
        <w:rPr>
          <w:color w:val="000000" w:themeColor="text1"/>
          <w:vertAlign w:val="superscript"/>
        </w:rPr>
        <w:t>th</w:t>
      </w:r>
      <w:r>
        <w:rPr>
          <w:color w:val="000000" w:themeColor="text1"/>
        </w:rPr>
        <w:t xml:space="preserve"> and Prescott is a concern on Next Door. Cleanup 13 </w:t>
      </w:r>
      <w:r w:rsidR="00677BD4">
        <w:rPr>
          <w:color w:val="000000" w:themeColor="text1"/>
        </w:rPr>
        <w:t xml:space="preserve">Two crosswalks on Sandy </w:t>
      </w:r>
      <w:r w:rsidR="009C37A0">
        <w:rPr>
          <w:color w:val="000000" w:themeColor="text1"/>
        </w:rPr>
        <w:t>to follow up with PBOT</w:t>
      </w:r>
      <w:r w:rsidR="0092514E">
        <w:rPr>
          <w:color w:val="000000" w:themeColor="text1"/>
        </w:rPr>
        <w:t xml:space="preserve">. </w:t>
      </w:r>
      <w:r w:rsidR="0092514E" w:rsidRPr="00920FBB">
        <w:rPr>
          <w:color w:val="000000" w:themeColor="text1"/>
        </w:rPr>
        <w:t>Construction bids/sidewalks 89</w:t>
      </w:r>
      <w:r w:rsidR="0092514E" w:rsidRPr="00920FBB">
        <w:rPr>
          <w:color w:val="000000" w:themeColor="text1"/>
          <w:vertAlign w:val="superscript"/>
        </w:rPr>
        <w:t>th</w:t>
      </w:r>
      <w:r w:rsidR="0092514E" w:rsidRPr="00920FBB">
        <w:rPr>
          <w:color w:val="000000" w:themeColor="text1"/>
        </w:rPr>
        <w:t xml:space="preserve"> to 92</w:t>
      </w:r>
      <w:r w:rsidR="0092514E" w:rsidRPr="00920FBB">
        <w:rPr>
          <w:color w:val="000000" w:themeColor="text1"/>
          <w:vertAlign w:val="superscript"/>
        </w:rPr>
        <w:t>nd</w:t>
      </w:r>
      <w:r w:rsidR="0092514E" w:rsidRPr="00920FBB">
        <w:rPr>
          <w:color w:val="000000" w:themeColor="text1"/>
        </w:rPr>
        <w:t>. Beacon light on 91</w:t>
      </w:r>
      <w:r w:rsidR="0092514E" w:rsidRPr="00920FBB">
        <w:rPr>
          <w:color w:val="000000" w:themeColor="text1"/>
          <w:vertAlign w:val="superscript"/>
        </w:rPr>
        <w:t>st</w:t>
      </w:r>
      <w:r w:rsidR="0092514E" w:rsidRPr="00920FBB">
        <w:rPr>
          <w:color w:val="000000" w:themeColor="text1"/>
        </w:rPr>
        <w:t xml:space="preserve"> and 85</w:t>
      </w:r>
      <w:r w:rsidR="0092514E" w:rsidRPr="00920FBB">
        <w:rPr>
          <w:color w:val="000000" w:themeColor="text1"/>
          <w:vertAlign w:val="superscript"/>
        </w:rPr>
        <w:t>th</w:t>
      </w:r>
      <w:r w:rsidR="0092514E" w:rsidRPr="00920FBB">
        <w:rPr>
          <w:color w:val="000000" w:themeColor="text1"/>
        </w:rPr>
        <w:t xml:space="preserve">. </w:t>
      </w:r>
      <w:r w:rsidR="0092514E">
        <w:rPr>
          <w:b/>
          <w:color w:val="000000" w:themeColor="text1"/>
        </w:rPr>
        <w:t xml:space="preserve"> </w:t>
      </w:r>
      <w:r w:rsidR="0092514E">
        <w:rPr>
          <w:color w:val="000000" w:themeColor="text1"/>
        </w:rPr>
        <w:t xml:space="preserve">These are important </w:t>
      </w:r>
      <w:r w:rsidR="00920FBB" w:rsidRPr="00920FBB">
        <w:rPr>
          <w:color w:val="000000" w:themeColor="text1"/>
        </w:rPr>
        <w:t>transportation investment</w:t>
      </w:r>
      <w:r w:rsidR="0092514E">
        <w:rPr>
          <w:color w:val="000000" w:themeColor="text1"/>
        </w:rPr>
        <w:t>s</w:t>
      </w:r>
      <w:r w:rsidR="00920FBB" w:rsidRPr="00920FBB">
        <w:rPr>
          <w:color w:val="000000" w:themeColor="text1"/>
        </w:rPr>
        <w:t xml:space="preserve"> needed</w:t>
      </w:r>
      <w:r w:rsidR="00E82EC6">
        <w:rPr>
          <w:color w:val="000000" w:themeColor="text1"/>
        </w:rPr>
        <w:t xml:space="preserve"> </w:t>
      </w:r>
      <w:r w:rsidR="0092514E">
        <w:rPr>
          <w:color w:val="000000" w:themeColor="text1"/>
        </w:rPr>
        <w:t xml:space="preserve">for pedestrian safety. </w:t>
      </w:r>
      <w:r w:rsidR="00E82EC6">
        <w:rPr>
          <w:color w:val="000000" w:themeColor="text1"/>
        </w:rPr>
        <w:t>Need for advocacy, including</w:t>
      </w:r>
      <w:r w:rsidR="00920FBB" w:rsidRPr="00920FBB">
        <w:rPr>
          <w:color w:val="000000" w:themeColor="text1"/>
        </w:rPr>
        <w:t xml:space="preserve"> </w:t>
      </w:r>
      <w:r w:rsidR="00B62A77" w:rsidRPr="00920FBB">
        <w:rPr>
          <w:color w:val="000000" w:themeColor="text1"/>
        </w:rPr>
        <w:t>flashing beacon</w:t>
      </w:r>
      <w:r w:rsidR="00E82EC6">
        <w:rPr>
          <w:color w:val="000000" w:themeColor="text1"/>
        </w:rPr>
        <w:t xml:space="preserve">s, safe access, as currently </w:t>
      </w:r>
      <w:r w:rsidR="00B62A77" w:rsidRPr="00920FBB">
        <w:rPr>
          <w:color w:val="000000" w:themeColor="text1"/>
        </w:rPr>
        <w:t>acce</w:t>
      </w:r>
      <w:r w:rsidR="00E82EC6">
        <w:rPr>
          <w:color w:val="000000" w:themeColor="text1"/>
        </w:rPr>
        <w:t>ss</w:t>
      </w:r>
      <w:r w:rsidR="0092514E">
        <w:rPr>
          <w:color w:val="000000" w:themeColor="text1"/>
        </w:rPr>
        <w:t xml:space="preserve"> is not safe on Sandy</w:t>
      </w:r>
      <w:r w:rsidR="00E82EC6">
        <w:rPr>
          <w:color w:val="000000" w:themeColor="text1"/>
        </w:rPr>
        <w:t xml:space="preserve">. </w:t>
      </w:r>
    </w:p>
    <w:p w14:paraId="2B06398B" w14:textId="20793DA2" w:rsidR="005251C5" w:rsidRPr="00920FBB" w:rsidRDefault="005251C5" w:rsidP="00920FBB">
      <w:pPr>
        <w:rPr>
          <w:color w:val="000000" w:themeColor="text1"/>
        </w:rPr>
      </w:pPr>
    </w:p>
    <w:p w14:paraId="62A53ABD" w14:textId="77777777" w:rsidR="00255D5F" w:rsidRDefault="00B37A62" w:rsidP="004B1877">
      <w:pPr>
        <w:rPr>
          <w:rFonts w:ascii="Cambria" w:hAnsi="Cambria"/>
        </w:rPr>
      </w:pPr>
      <w:r w:rsidRPr="00920FBB">
        <w:rPr>
          <w:rFonts w:ascii="Cambria" w:hAnsi="Cambria"/>
          <w:b/>
        </w:rPr>
        <w:t>Grant Park</w:t>
      </w:r>
      <w:r w:rsidRPr="00920FBB">
        <w:rPr>
          <w:rFonts w:ascii="Cambria" w:hAnsi="Cambria"/>
        </w:rPr>
        <w:t xml:space="preserve">-Ken </w:t>
      </w:r>
      <w:r w:rsidR="003B4078">
        <w:rPr>
          <w:rFonts w:ascii="Cambria" w:hAnsi="Cambria"/>
        </w:rPr>
        <w:t xml:space="preserve"> </w:t>
      </w:r>
    </w:p>
    <w:p w14:paraId="223C3509" w14:textId="69700F3D" w:rsidR="00B37A62" w:rsidRPr="00255D5F" w:rsidRDefault="003B4078" w:rsidP="004B1877">
      <w:pPr>
        <w:rPr>
          <w:b/>
          <w:color w:val="000000" w:themeColor="text1"/>
        </w:rPr>
      </w:pPr>
      <w:r>
        <w:rPr>
          <w:rFonts w:ascii="Cambria" w:hAnsi="Cambria"/>
        </w:rPr>
        <w:t xml:space="preserve">Grant </w:t>
      </w:r>
      <w:r w:rsidR="00255D5F">
        <w:rPr>
          <w:rFonts w:ascii="Cambria" w:hAnsi="Cambria"/>
        </w:rPr>
        <w:t>High School expansion may conflict with</w:t>
      </w:r>
      <w:r w:rsidR="00D203C3">
        <w:rPr>
          <w:rFonts w:ascii="Cambria" w:hAnsi="Cambria"/>
        </w:rPr>
        <w:t xml:space="preserve"> </w:t>
      </w:r>
      <w:r w:rsidR="00255D5F">
        <w:rPr>
          <w:rFonts w:ascii="Cambria" w:hAnsi="Cambria"/>
        </w:rPr>
        <w:t xml:space="preserve">community </w:t>
      </w:r>
      <w:r w:rsidR="00D203C3">
        <w:rPr>
          <w:rFonts w:ascii="Cambria" w:hAnsi="Cambria"/>
        </w:rPr>
        <w:t xml:space="preserve">use of the </w:t>
      </w:r>
      <w:r>
        <w:rPr>
          <w:rFonts w:ascii="Cambria" w:hAnsi="Cambria"/>
        </w:rPr>
        <w:t>pa</w:t>
      </w:r>
      <w:r w:rsidR="00255D5F">
        <w:rPr>
          <w:rFonts w:ascii="Cambria" w:hAnsi="Cambria"/>
        </w:rPr>
        <w:t>rk. Thi</w:t>
      </w:r>
      <w:r w:rsidR="00D32A16">
        <w:rPr>
          <w:rFonts w:ascii="Cambria" w:hAnsi="Cambria"/>
        </w:rPr>
        <w:t>s</w:t>
      </w:r>
      <w:r w:rsidR="00255D5F">
        <w:rPr>
          <w:rFonts w:ascii="Cambria" w:hAnsi="Cambria"/>
        </w:rPr>
        <w:t xml:space="preserve"> involves the s</w:t>
      </w:r>
      <w:r w:rsidR="00D32A16">
        <w:rPr>
          <w:rFonts w:ascii="Cambria" w:hAnsi="Cambria"/>
        </w:rPr>
        <w:t>chool use</w:t>
      </w:r>
      <w:r w:rsidR="00D203C3">
        <w:rPr>
          <w:rFonts w:ascii="Cambria" w:hAnsi="Cambria"/>
        </w:rPr>
        <w:t xml:space="preserve"> of park through</w:t>
      </w:r>
      <w:r w:rsidR="00D32A16">
        <w:rPr>
          <w:rFonts w:ascii="Cambria" w:hAnsi="Cambria"/>
        </w:rPr>
        <w:t xml:space="preserve"> the major</w:t>
      </w:r>
      <w:r w:rsidR="004D3F3C">
        <w:rPr>
          <w:rFonts w:ascii="Cambria" w:hAnsi="Cambria"/>
        </w:rPr>
        <w:t xml:space="preserve"> school</w:t>
      </w:r>
      <w:r w:rsidR="00D32A16">
        <w:rPr>
          <w:rFonts w:ascii="Cambria" w:hAnsi="Cambria"/>
        </w:rPr>
        <w:t xml:space="preserve"> rebuildin</w:t>
      </w:r>
      <w:r w:rsidR="00255D5F">
        <w:rPr>
          <w:rFonts w:ascii="Cambria" w:hAnsi="Cambria"/>
        </w:rPr>
        <w:t>g bond process. No new information provided</w:t>
      </w:r>
      <w:r w:rsidR="00D32A16">
        <w:rPr>
          <w:rFonts w:ascii="Cambria" w:hAnsi="Cambria"/>
        </w:rPr>
        <w:t xml:space="preserve"> from P</w:t>
      </w:r>
      <w:r w:rsidR="00255D5F">
        <w:rPr>
          <w:rFonts w:ascii="Cambria" w:hAnsi="Cambria"/>
        </w:rPr>
        <w:t>arks to s</w:t>
      </w:r>
      <w:r w:rsidR="005953A5">
        <w:rPr>
          <w:rFonts w:ascii="Cambria" w:hAnsi="Cambria"/>
        </w:rPr>
        <w:t>upport full range</w:t>
      </w:r>
      <w:r w:rsidR="00255D5F">
        <w:rPr>
          <w:rFonts w:ascii="Cambria" w:hAnsi="Cambria"/>
        </w:rPr>
        <w:t xml:space="preserve"> of uses or not as</w:t>
      </w:r>
      <w:r w:rsidR="005953A5">
        <w:rPr>
          <w:rFonts w:ascii="Cambria" w:hAnsi="Cambria"/>
        </w:rPr>
        <w:t xml:space="preserve"> school use </w:t>
      </w:r>
      <w:r w:rsidR="00255D5F">
        <w:rPr>
          <w:rFonts w:ascii="Cambria" w:hAnsi="Cambria"/>
        </w:rPr>
        <w:t xml:space="preserve">is </w:t>
      </w:r>
      <w:r w:rsidR="005953A5">
        <w:rPr>
          <w:rFonts w:ascii="Cambria" w:hAnsi="Cambria"/>
        </w:rPr>
        <w:t xml:space="preserve">taking more open place. </w:t>
      </w:r>
      <w:r w:rsidR="00255D5F">
        <w:rPr>
          <w:rFonts w:ascii="Cambria" w:hAnsi="Cambria"/>
        </w:rPr>
        <w:t xml:space="preserve"> School project is adding 20, 000 more square feet.  Part of a larger PPS discussion around use. </w:t>
      </w:r>
      <w:r w:rsidR="005953A5">
        <w:rPr>
          <w:rFonts w:ascii="Cambria" w:hAnsi="Cambria"/>
        </w:rPr>
        <w:t xml:space="preserve">Gordon’s </w:t>
      </w:r>
      <w:r w:rsidR="00255D5F">
        <w:rPr>
          <w:rFonts w:ascii="Cambria" w:hAnsi="Cambria"/>
        </w:rPr>
        <w:t>building is aging and there a</w:t>
      </w:r>
      <w:r w:rsidR="005953A5">
        <w:rPr>
          <w:rFonts w:ascii="Cambria" w:hAnsi="Cambria"/>
        </w:rPr>
        <w:t xml:space="preserve">re </w:t>
      </w:r>
      <w:r w:rsidR="00255D5F">
        <w:rPr>
          <w:rFonts w:ascii="Cambria" w:hAnsi="Cambria"/>
        </w:rPr>
        <w:t xml:space="preserve">more </w:t>
      </w:r>
      <w:r w:rsidR="005953A5">
        <w:rPr>
          <w:rFonts w:ascii="Cambria" w:hAnsi="Cambria"/>
        </w:rPr>
        <w:t xml:space="preserve">vacant property </w:t>
      </w:r>
      <w:r w:rsidR="00255D5F">
        <w:rPr>
          <w:rFonts w:ascii="Cambria" w:hAnsi="Cambria"/>
        </w:rPr>
        <w:t>in the neighborhood.</w:t>
      </w:r>
      <w:r w:rsidR="005953A5">
        <w:rPr>
          <w:rFonts w:ascii="Cambria" w:hAnsi="Cambria"/>
        </w:rPr>
        <w:t xml:space="preserve"> </w:t>
      </w:r>
    </w:p>
    <w:p w14:paraId="15723C4C" w14:textId="77777777" w:rsidR="00B37A62" w:rsidRPr="00B37A62" w:rsidRDefault="00B37A62" w:rsidP="004B1877">
      <w:pPr>
        <w:rPr>
          <w:rFonts w:ascii="Cambria" w:hAnsi="Cambria"/>
          <w:b/>
        </w:rPr>
      </w:pPr>
    </w:p>
    <w:p w14:paraId="2741C295" w14:textId="6EDB5D1E" w:rsidR="00381C5A" w:rsidRDefault="00381C5A" w:rsidP="004B1877">
      <w:pPr>
        <w:rPr>
          <w:rFonts w:ascii="Cambria" w:hAnsi="Cambria"/>
          <w:b/>
        </w:rPr>
      </w:pPr>
      <w:r>
        <w:rPr>
          <w:rFonts w:ascii="Cambria" w:hAnsi="Cambria"/>
          <w:b/>
        </w:rPr>
        <w:t>Beaumont</w:t>
      </w:r>
      <w:r w:rsidRPr="00381C5A">
        <w:rPr>
          <w:rFonts w:ascii="Cambria" w:hAnsi="Cambria"/>
        </w:rPr>
        <w:t>-</w:t>
      </w:r>
      <w:r w:rsidR="00B37A62" w:rsidRPr="00381C5A">
        <w:rPr>
          <w:rFonts w:ascii="Cambria" w:hAnsi="Cambria"/>
        </w:rPr>
        <w:t>Barbara</w:t>
      </w:r>
      <w:r w:rsidR="00895513">
        <w:rPr>
          <w:rFonts w:ascii="Cambria" w:hAnsi="Cambria"/>
        </w:rPr>
        <w:t>, Jim</w:t>
      </w:r>
    </w:p>
    <w:p w14:paraId="1044CAD8" w14:textId="1F1A16BA" w:rsidR="00B37A62" w:rsidRDefault="00255D5F" w:rsidP="004B1877">
      <w:pPr>
        <w:rPr>
          <w:rFonts w:ascii="Cambria" w:hAnsi="Cambria"/>
        </w:rPr>
      </w:pPr>
      <w:r>
        <w:rPr>
          <w:rFonts w:ascii="Cambria" w:hAnsi="Cambria"/>
        </w:rPr>
        <w:t>Received a letter from TriMet regarding the</w:t>
      </w:r>
      <w:r w:rsidR="00F54096">
        <w:rPr>
          <w:rFonts w:ascii="Cambria" w:hAnsi="Cambria"/>
        </w:rPr>
        <w:t xml:space="preserve"> </w:t>
      </w:r>
      <w:r w:rsidR="00885633">
        <w:rPr>
          <w:rFonts w:ascii="Cambria" w:hAnsi="Cambria"/>
        </w:rPr>
        <w:t xml:space="preserve">Beaumont-Wilshire </w:t>
      </w:r>
      <w:r>
        <w:rPr>
          <w:rFonts w:ascii="Cambria" w:hAnsi="Cambria"/>
        </w:rPr>
        <w:t xml:space="preserve">letter in support os </w:t>
      </w:r>
      <w:r w:rsidR="00CF7C36">
        <w:rPr>
          <w:rFonts w:ascii="Cambria" w:hAnsi="Cambria"/>
        </w:rPr>
        <w:t xml:space="preserve">Fremont 24 line extension and frequent service bus advocacy. </w:t>
      </w:r>
      <w:r w:rsidR="00885633">
        <w:rPr>
          <w:rFonts w:ascii="Cambria" w:hAnsi="Cambria"/>
        </w:rPr>
        <w:t>TriM</w:t>
      </w:r>
      <w:r w:rsidR="00B37A62" w:rsidRPr="00381C5A">
        <w:rPr>
          <w:rFonts w:ascii="Cambria" w:hAnsi="Cambria"/>
        </w:rPr>
        <w:t>et bus se</w:t>
      </w:r>
      <w:r w:rsidR="005C5367">
        <w:rPr>
          <w:rFonts w:ascii="Cambria" w:hAnsi="Cambria"/>
        </w:rPr>
        <w:t xml:space="preserve">rvice on Fremont to be improved as there is </w:t>
      </w:r>
      <w:r w:rsidR="00B37A62" w:rsidRPr="00381C5A">
        <w:rPr>
          <w:rFonts w:ascii="Cambria" w:hAnsi="Cambria"/>
        </w:rPr>
        <w:t>no frequent service</w:t>
      </w:r>
      <w:r w:rsidR="00885633">
        <w:rPr>
          <w:rFonts w:ascii="Cambria" w:hAnsi="Cambria"/>
        </w:rPr>
        <w:t xml:space="preserve">. </w:t>
      </w:r>
      <w:r>
        <w:rPr>
          <w:rFonts w:ascii="Cambria" w:hAnsi="Cambria"/>
        </w:rPr>
        <w:t xml:space="preserve"> TriMet is not extending the line in this year’s priorities.</w:t>
      </w:r>
      <w:r w:rsidR="00885633">
        <w:rPr>
          <w:rFonts w:ascii="Cambria" w:hAnsi="Cambria"/>
        </w:rPr>
        <w:t xml:space="preserve"> </w:t>
      </w:r>
      <w:r w:rsidR="00F54096">
        <w:rPr>
          <w:rFonts w:ascii="Cambria" w:hAnsi="Cambria"/>
        </w:rPr>
        <w:t>Planting</w:t>
      </w:r>
      <w:r>
        <w:rPr>
          <w:rFonts w:ascii="Cambria" w:hAnsi="Cambria"/>
        </w:rPr>
        <w:t xml:space="preserve"> triangle water was turned off. The nearby </w:t>
      </w:r>
      <w:r w:rsidR="00F54096">
        <w:rPr>
          <w:rFonts w:ascii="Cambria" w:hAnsi="Cambria"/>
        </w:rPr>
        <w:t xml:space="preserve">neighbors </w:t>
      </w:r>
      <w:r>
        <w:rPr>
          <w:rFonts w:ascii="Cambria" w:hAnsi="Cambria"/>
        </w:rPr>
        <w:t>received an adopt-a-</w:t>
      </w:r>
      <w:r w:rsidR="00F54096">
        <w:rPr>
          <w:rFonts w:ascii="Cambria" w:hAnsi="Cambria"/>
        </w:rPr>
        <w:t>landscape agreement</w:t>
      </w:r>
      <w:r>
        <w:rPr>
          <w:rFonts w:ascii="Cambria" w:hAnsi="Cambria"/>
        </w:rPr>
        <w:t xml:space="preserve"> from the City. They are</w:t>
      </w:r>
      <w:r w:rsidR="00F54096">
        <w:rPr>
          <w:rFonts w:ascii="Cambria" w:hAnsi="Cambria"/>
        </w:rPr>
        <w:t xml:space="preserve"> not inclined to sign for liability purposes.  </w:t>
      </w:r>
      <w:r>
        <w:rPr>
          <w:rFonts w:ascii="Cambria" w:hAnsi="Cambria"/>
        </w:rPr>
        <w:t xml:space="preserve">Perhaps CNN can sponsor through their insurance. </w:t>
      </w:r>
    </w:p>
    <w:p w14:paraId="0F8B5344" w14:textId="77777777" w:rsidR="00E20511" w:rsidRDefault="00E20511" w:rsidP="004B1877">
      <w:pPr>
        <w:rPr>
          <w:rFonts w:ascii="Cambria" w:hAnsi="Cambria"/>
        </w:rPr>
      </w:pPr>
    </w:p>
    <w:p w14:paraId="6F0615E4" w14:textId="4587F297" w:rsidR="00E20511" w:rsidRDefault="00334F5C" w:rsidP="004B1877">
      <w:pPr>
        <w:rPr>
          <w:rFonts w:ascii="Cambria" w:hAnsi="Cambria"/>
        </w:rPr>
      </w:pPr>
      <w:r>
        <w:rPr>
          <w:rFonts w:ascii="Cambria" w:hAnsi="Cambria"/>
        </w:rPr>
        <w:t>Doug</w:t>
      </w:r>
      <w:r w:rsidR="00E20511">
        <w:rPr>
          <w:rFonts w:ascii="Cambria" w:hAnsi="Cambria"/>
        </w:rPr>
        <w:t>-</w:t>
      </w:r>
      <w:r w:rsidR="00E20511" w:rsidRPr="00895513">
        <w:rPr>
          <w:rFonts w:ascii="Cambria" w:hAnsi="Cambria"/>
        </w:rPr>
        <w:t>April 29</w:t>
      </w:r>
      <w:r w:rsidR="00E20511" w:rsidRPr="00895513">
        <w:rPr>
          <w:rFonts w:ascii="Cambria" w:hAnsi="Cambria"/>
          <w:vertAlign w:val="superscript"/>
        </w:rPr>
        <w:t>th</w:t>
      </w:r>
      <w:r w:rsidR="00E20511" w:rsidRPr="00895513">
        <w:rPr>
          <w:rFonts w:ascii="Cambria" w:hAnsi="Cambria"/>
        </w:rPr>
        <w:t xml:space="preserve"> New Year in Park</w:t>
      </w:r>
      <w:r w:rsidR="00E20511">
        <w:rPr>
          <w:rFonts w:ascii="Cambria" w:hAnsi="Cambria"/>
        </w:rPr>
        <w:t xml:space="preserve">  in Glenhaven</w:t>
      </w:r>
    </w:p>
    <w:p w14:paraId="711E75CD" w14:textId="6ECE8B5B" w:rsidR="008073CE" w:rsidRDefault="008073CE" w:rsidP="004B1877">
      <w:pPr>
        <w:rPr>
          <w:rFonts w:ascii="Cambria" w:hAnsi="Cambria"/>
        </w:rPr>
      </w:pPr>
      <w:r w:rsidRPr="00895513">
        <w:rPr>
          <w:rFonts w:ascii="Cambria" w:hAnsi="Cambria"/>
        </w:rPr>
        <w:t>-April 26</w:t>
      </w:r>
      <w:r>
        <w:rPr>
          <w:rFonts w:ascii="Cambria" w:hAnsi="Cambria"/>
        </w:rPr>
        <w:t xml:space="preserve"> meet with Eudaly /coalition</w:t>
      </w:r>
      <w:r w:rsidR="00CC6CE9">
        <w:rPr>
          <w:rFonts w:ascii="Cambria" w:hAnsi="Cambria"/>
        </w:rPr>
        <w:t xml:space="preserve"> meet and greet</w:t>
      </w:r>
    </w:p>
    <w:p w14:paraId="6C508EFA" w14:textId="77777777" w:rsidR="00E20511" w:rsidRPr="00381C5A" w:rsidRDefault="00E20511" w:rsidP="004B1877">
      <w:pPr>
        <w:rPr>
          <w:rFonts w:ascii="Cambria" w:hAnsi="Cambria"/>
        </w:rPr>
      </w:pPr>
    </w:p>
    <w:p w14:paraId="107A4BFD" w14:textId="77777777" w:rsidR="00567B89" w:rsidRDefault="00567B89" w:rsidP="00567B89">
      <w:pPr>
        <w:pStyle w:val="ListParagraph"/>
        <w:ind w:left="0"/>
        <w:rPr>
          <w:b/>
          <w:color w:val="000000" w:themeColor="text1"/>
        </w:rPr>
      </w:pPr>
    </w:p>
    <w:p w14:paraId="654FA470" w14:textId="381D25E3" w:rsidR="00A36519" w:rsidRPr="00A36519" w:rsidRDefault="00EB38E0" w:rsidP="00567B89">
      <w:pPr>
        <w:pStyle w:val="ListParagraph"/>
        <w:ind w:left="0"/>
        <w:rPr>
          <w:color w:val="000000" w:themeColor="text1"/>
        </w:rPr>
      </w:pPr>
      <w:r>
        <w:rPr>
          <w:b/>
          <w:color w:val="000000" w:themeColor="text1"/>
        </w:rPr>
        <w:t xml:space="preserve">On Upcoming Agenda </w:t>
      </w:r>
      <w:r w:rsidR="00A36519" w:rsidRPr="00A36519">
        <w:rPr>
          <w:color w:val="000000" w:themeColor="text1"/>
        </w:rPr>
        <w:t>–Housing update</w:t>
      </w:r>
    </w:p>
    <w:p w14:paraId="51434CD5" w14:textId="77777777" w:rsidR="00A36519" w:rsidRDefault="00A36519" w:rsidP="00567B89">
      <w:pPr>
        <w:pStyle w:val="ListParagraph"/>
        <w:ind w:left="0"/>
        <w:rPr>
          <w:rFonts w:ascii="Cambria" w:hAnsi="Cambria"/>
          <w:b/>
        </w:rPr>
      </w:pPr>
    </w:p>
    <w:p w14:paraId="1249835C" w14:textId="3B645C4A" w:rsidR="00C66860" w:rsidRPr="00567B89" w:rsidRDefault="0088582E" w:rsidP="00567B89">
      <w:pPr>
        <w:pStyle w:val="ListParagraph"/>
        <w:ind w:left="0"/>
        <w:rPr>
          <w:b/>
          <w:color w:val="000000" w:themeColor="text1"/>
        </w:rPr>
      </w:pPr>
      <w:r>
        <w:rPr>
          <w:rFonts w:ascii="Cambria" w:hAnsi="Cambria"/>
          <w:b/>
        </w:rPr>
        <w:t>7</w:t>
      </w:r>
      <w:r w:rsidR="00C66860" w:rsidRPr="000424B2">
        <w:rPr>
          <w:rFonts w:ascii="Cambria" w:hAnsi="Cambria"/>
          <w:b/>
        </w:rPr>
        <w:t>. Adjourn</w:t>
      </w:r>
      <w:r w:rsidR="005A08B0">
        <w:rPr>
          <w:rFonts w:ascii="Cambria" w:hAnsi="Cambria"/>
          <w:b/>
        </w:rPr>
        <w:t xml:space="preserve">ed </w:t>
      </w:r>
      <w:r w:rsidR="001C1EBC">
        <w:rPr>
          <w:rFonts w:ascii="Cambria" w:hAnsi="Cambria"/>
        </w:rPr>
        <w:t xml:space="preserve">8:30 </w:t>
      </w:r>
      <w:r w:rsidRPr="0088582E">
        <w:rPr>
          <w:rFonts w:ascii="Cambria" w:hAnsi="Cambria"/>
        </w:rPr>
        <w:t>PM</w:t>
      </w:r>
    </w:p>
    <w:sectPr w:rsidR="00C66860" w:rsidRPr="00567B89" w:rsidSect="000C43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853CD" w14:textId="77777777" w:rsidR="006F03B6" w:rsidRDefault="006F03B6" w:rsidP="006F63F8">
      <w:r>
        <w:separator/>
      </w:r>
    </w:p>
  </w:endnote>
  <w:endnote w:type="continuationSeparator" w:id="0">
    <w:p w14:paraId="22C7A98E" w14:textId="77777777" w:rsidR="006F03B6" w:rsidRDefault="006F03B6" w:rsidP="006F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7764" w14:textId="77777777" w:rsidR="006F03B6" w:rsidRDefault="006F03B6" w:rsidP="006F63F8">
      <w:r>
        <w:separator/>
      </w:r>
    </w:p>
  </w:footnote>
  <w:footnote w:type="continuationSeparator" w:id="0">
    <w:p w14:paraId="3A944AD3" w14:textId="77777777" w:rsidR="006F03B6" w:rsidRDefault="006F03B6" w:rsidP="006F6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04C"/>
    <w:multiLevelType w:val="hybridMultilevel"/>
    <w:tmpl w:val="E3D4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D4BF9"/>
    <w:multiLevelType w:val="hybridMultilevel"/>
    <w:tmpl w:val="15F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70977"/>
    <w:multiLevelType w:val="hybridMultilevel"/>
    <w:tmpl w:val="B02AC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92A88"/>
    <w:multiLevelType w:val="hybridMultilevel"/>
    <w:tmpl w:val="46E66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91C5D"/>
    <w:multiLevelType w:val="hybridMultilevel"/>
    <w:tmpl w:val="B7EC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5268A"/>
    <w:multiLevelType w:val="hybridMultilevel"/>
    <w:tmpl w:val="765A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A69DB"/>
    <w:multiLevelType w:val="hybridMultilevel"/>
    <w:tmpl w:val="9FFA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F077B"/>
    <w:multiLevelType w:val="hybridMultilevel"/>
    <w:tmpl w:val="B35A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315C1"/>
    <w:multiLevelType w:val="hybridMultilevel"/>
    <w:tmpl w:val="022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5062E"/>
    <w:multiLevelType w:val="hybridMultilevel"/>
    <w:tmpl w:val="7036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D4EA3"/>
    <w:multiLevelType w:val="hybridMultilevel"/>
    <w:tmpl w:val="2D72B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A0BCA"/>
    <w:multiLevelType w:val="hybridMultilevel"/>
    <w:tmpl w:val="C71E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E3046"/>
    <w:multiLevelType w:val="hybridMultilevel"/>
    <w:tmpl w:val="3D9C1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D3007"/>
    <w:multiLevelType w:val="hybridMultilevel"/>
    <w:tmpl w:val="6C80F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05EA6"/>
    <w:multiLevelType w:val="hybridMultilevel"/>
    <w:tmpl w:val="A2F2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C61C0"/>
    <w:multiLevelType w:val="hybridMultilevel"/>
    <w:tmpl w:val="92FC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502AD"/>
    <w:multiLevelType w:val="hybridMultilevel"/>
    <w:tmpl w:val="B31C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A60402"/>
    <w:multiLevelType w:val="hybridMultilevel"/>
    <w:tmpl w:val="BBA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42D2B"/>
    <w:multiLevelType w:val="hybridMultilevel"/>
    <w:tmpl w:val="2BE8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7147E"/>
    <w:multiLevelType w:val="hybridMultilevel"/>
    <w:tmpl w:val="41B6480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nsid w:val="42D52240"/>
    <w:multiLevelType w:val="hybridMultilevel"/>
    <w:tmpl w:val="48DA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71049"/>
    <w:multiLevelType w:val="hybridMultilevel"/>
    <w:tmpl w:val="F2A4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02283"/>
    <w:multiLevelType w:val="hybridMultilevel"/>
    <w:tmpl w:val="7CEA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4050E"/>
    <w:multiLevelType w:val="hybridMultilevel"/>
    <w:tmpl w:val="23EC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B94AC4"/>
    <w:multiLevelType w:val="hybridMultilevel"/>
    <w:tmpl w:val="FC76C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1EA0CDE"/>
    <w:multiLevelType w:val="hybridMultilevel"/>
    <w:tmpl w:val="E446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26D26"/>
    <w:multiLevelType w:val="hybridMultilevel"/>
    <w:tmpl w:val="28A2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E1B63"/>
    <w:multiLevelType w:val="hybridMultilevel"/>
    <w:tmpl w:val="BA50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5729E3"/>
    <w:multiLevelType w:val="hybridMultilevel"/>
    <w:tmpl w:val="3062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EC7C1B"/>
    <w:multiLevelType w:val="hybridMultilevel"/>
    <w:tmpl w:val="C3CE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6C6770"/>
    <w:multiLevelType w:val="hybridMultilevel"/>
    <w:tmpl w:val="1F0E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F065DDC"/>
    <w:multiLevelType w:val="hybridMultilevel"/>
    <w:tmpl w:val="2D84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3"/>
  </w:num>
  <w:num w:numId="4">
    <w:abstractNumId w:val="2"/>
  </w:num>
  <w:num w:numId="5">
    <w:abstractNumId w:val="15"/>
  </w:num>
  <w:num w:numId="6">
    <w:abstractNumId w:val="29"/>
  </w:num>
  <w:num w:numId="7">
    <w:abstractNumId w:val="11"/>
  </w:num>
  <w:num w:numId="8">
    <w:abstractNumId w:val="3"/>
  </w:num>
  <w:num w:numId="9">
    <w:abstractNumId w:val="26"/>
  </w:num>
  <w:num w:numId="10">
    <w:abstractNumId w:val="5"/>
  </w:num>
  <w:num w:numId="11">
    <w:abstractNumId w:val="6"/>
  </w:num>
  <w:num w:numId="12">
    <w:abstractNumId w:val="27"/>
  </w:num>
  <w:num w:numId="13">
    <w:abstractNumId w:val="10"/>
  </w:num>
  <w:num w:numId="14">
    <w:abstractNumId w:val="7"/>
  </w:num>
  <w:num w:numId="15">
    <w:abstractNumId w:val="31"/>
  </w:num>
  <w:num w:numId="16">
    <w:abstractNumId w:val="0"/>
  </w:num>
  <w:num w:numId="17">
    <w:abstractNumId w:val="16"/>
  </w:num>
  <w:num w:numId="18">
    <w:abstractNumId w:val="1"/>
  </w:num>
  <w:num w:numId="19">
    <w:abstractNumId w:val="19"/>
  </w:num>
  <w:num w:numId="20">
    <w:abstractNumId w:val="12"/>
  </w:num>
  <w:num w:numId="21">
    <w:abstractNumId w:val="23"/>
  </w:num>
  <w:num w:numId="22">
    <w:abstractNumId w:val="20"/>
  </w:num>
  <w:num w:numId="23">
    <w:abstractNumId w:val="22"/>
  </w:num>
  <w:num w:numId="24">
    <w:abstractNumId w:val="25"/>
  </w:num>
  <w:num w:numId="25">
    <w:abstractNumId w:val="8"/>
  </w:num>
  <w:num w:numId="26">
    <w:abstractNumId w:val="21"/>
  </w:num>
  <w:num w:numId="27">
    <w:abstractNumId w:val="9"/>
  </w:num>
  <w:num w:numId="28">
    <w:abstractNumId w:val="18"/>
  </w:num>
  <w:num w:numId="29">
    <w:abstractNumId w:val="4"/>
  </w:num>
  <w:num w:numId="30">
    <w:abstractNumId w:val="30"/>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A7"/>
    <w:rsid w:val="0000131B"/>
    <w:rsid w:val="00014410"/>
    <w:rsid w:val="00021573"/>
    <w:rsid w:val="00022197"/>
    <w:rsid w:val="00033100"/>
    <w:rsid w:val="00036B8B"/>
    <w:rsid w:val="00036C56"/>
    <w:rsid w:val="00040574"/>
    <w:rsid w:val="00041762"/>
    <w:rsid w:val="000424B2"/>
    <w:rsid w:val="000454FC"/>
    <w:rsid w:val="00046F15"/>
    <w:rsid w:val="00047EA8"/>
    <w:rsid w:val="00050B20"/>
    <w:rsid w:val="000549D5"/>
    <w:rsid w:val="00054B6E"/>
    <w:rsid w:val="00060B3E"/>
    <w:rsid w:val="000622C2"/>
    <w:rsid w:val="00063A2E"/>
    <w:rsid w:val="00070688"/>
    <w:rsid w:val="00073206"/>
    <w:rsid w:val="00077F7A"/>
    <w:rsid w:val="0008105F"/>
    <w:rsid w:val="000855CE"/>
    <w:rsid w:val="00090352"/>
    <w:rsid w:val="00096A6C"/>
    <w:rsid w:val="000B06C6"/>
    <w:rsid w:val="000B1379"/>
    <w:rsid w:val="000B2F96"/>
    <w:rsid w:val="000B5111"/>
    <w:rsid w:val="000C2A87"/>
    <w:rsid w:val="000C43D7"/>
    <w:rsid w:val="000C6901"/>
    <w:rsid w:val="000D0D7B"/>
    <w:rsid w:val="000D0D91"/>
    <w:rsid w:val="000D2B79"/>
    <w:rsid w:val="000D4F86"/>
    <w:rsid w:val="000D61AA"/>
    <w:rsid w:val="000E06B6"/>
    <w:rsid w:val="000E1880"/>
    <w:rsid w:val="000E2C5E"/>
    <w:rsid w:val="000E5901"/>
    <w:rsid w:val="000E5E0F"/>
    <w:rsid w:val="000E5E3F"/>
    <w:rsid w:val="000F0B34"/>
    <w:rsid w:val="000F15D4"/>
    <w:rsid w:val="000F34E4"/>
    <w:rsid w:val="000F70D9"/>
    <w:rsid w:val="00100EEB"/>
    <w:rsid w:val="001014B3"/>
    <w:rsid w:val="001022FD"/>
    <w:rsid w:val="00102F49"/>
    <w:rsid w:val="00110CB7"/>
    <w:rsid w:val="00112CAD"/>
    <w:rsid w:val="00117288"/>
    <w:rsid w:val="00134251"/>
    <w:rsid w:val="00135ED9"/>
    <w:rsid w:val="00142673"/>
    <w:rsid w:val="001441C8"/>
    <w:rsid w:val="00146079"/>
    <w:rsid w:val="00151418"/>
    <w:rsid w:val="001545A7"/>
    <w:rsid w:val="001575E3"/>
    <w:rsid w:val="00161D63"/>
    <w:rsid w:val="001620EA"/>
    <w:rsid w:val="001641F7"/>
    <w:rsid w:val="0017092B"/>
    <w:rsid w:val="00170EA2"/>
    <w:rsid w:val="00171422"/>
    <w:rsid w:val="001764F1"/>
    <w:rsid w:val="00180AAC"/>
    <w:rsid w:val="00181373"/>
    <w:rsid w:val="00182A20"/>
    <w:rsid w:val="00182B77"/>
    <w:rsid w:val="001867E1"/>
    <w:rsid w:val="001905FB"/>
    <w:rsid w:val="0019215D"/>
    <w:rsid w:val="00195CCB"/>
    <w:rsid w:val="001A193C"/>
    <w:rsid w:val="001A4F2D"/>
    <w:rsid w:val="001A7F65"/>
    <w:rsid w:val="001B412B"/>
    <w:rsid w:val="001B47A8"/>
    <w:rsid w:val="001B6AC0"/>
    <w:rsid w:val="001C1EBC"/>
    <w:rsid w:val="001D243F"/>
    <w:rsid w:val="001D28EE"/>
    <w:rsid w:val="001D4DD9"/>
    <w:rsid w:val="001E3347"/>
    <w:rsid w:val="001E40F0"/>
    <w:rsid w:val="001E6842"/>
    <w:rsid w:val="001E7563"/>
    <w:rsid w:val="001F0014"/>
    <w:rsid w:val="001F11C4"/>
    <w:rsid w:val="001F2BA0"/>
    <w:rsid w:val="00211159"/>
    <w:rsid w:val="00214577"/>
    <w:rsid w:val="002161E8"/>
    <w:rsid w:val="00216CF0"/>
    <w:rsid w:val="00220655"/>
    <w:rsid w:val="00220929"/>
    <w:rsid w:val="002229D8"/>
    <w:rsid w:val="002238FF"/>
    <w:rsid w:val="002309C4"/>
    <w:rsid w:val="00233E92"/>
    <w:rsid w:val="00237782"/>
    <w:rsid w:val="002448AD"/>
    <w:rsid w:val="0024543E"/>
    <w:rsid w:val="002523D1"/>
    <w:rsid w:val="00255D5F"/>
    <w:rsid w:val="00264444"/>
    <w:rsid w:val="00265FB6"/>
    <w:rsid w:val="002672AF"/>
    <w:rsid w:val="00270000"/>
    <w:rsid w:val="002713D6"/>
    <w:rsid w:val="0027700A"/>
    <w:rsid w:val="0028309B"/>
    <w:rsid w:val="002840CD"/>
    <w:rsid w:val="00290A6D"/>
    <w:rsid w:val="0029215A"/>
    <w:rsid w:val="00296704"/>
    <w:rsid w:val="002B1E13"/>
    <w:rsid w:val="002C318B"/>
    <w:rsid w:val="002D29CA"/>
    <w:rsid w:val="002D516B"/>
    <w:rsid w:val="002E0D1B"/>
    <w:rsid w:val="002E2AD8"/>
    <w:rsid w:val="002F39D7"/>
    <w:rsid w:val="00300776"/>
    <w:rsid w:val="003012A8"/>
    <w:rsid w:val="003078C4"/>
    <w:rsid w:val="00307D5D"/>
    <w:rsid w:val="00321BB5"/>
    <w:rsid w:val="003236CF"/>
    <w:rsid w:val="00326EE7"/>
    <w:rsid w:val="00334F5C"/>
    <w:rsid w:val="00337216"/>
    <w:rsid w:val="00340944"/>
    <w:rsid w:val="00346890"/>
    <w:rsid w:val="0035091F"/>
    <w:rsid w:val="003526B4"/>
    <w:rsid w:val="003609F9"/>
    <w:rsid w:val="003740C8"/>
    <w:rsid w:val="00381C5A"/>
    <w:rsid w:val="00383532"/>
    <w:rsid w:val="003A5D90"/>
    <w:rsid w:val="003B2E82"/>
    <w:rsid w:val="003B3A02"/>
    <w:rsid w:val="003B4078"/>
    <w:rsid w:val="003C1A47"/>
    <w:rsid w:val="003C4BDA"/>
    <w:rsid w:val="003C65A2"/>
    <w:rsid w:val="003D2D85"/>
    <w:rsid w:val="003D33FC"/>
    <w:rsid w:val="003E59CE"/>
    <w:rsid w:val="003E5D89"/>
    <w:rsid w:val="003E6869"/>
    <w:rsid w:val="003F055D"/>
    <w:rsid w:val="003F098F"/>
    <w:rsid w:val="003F29DF"/>
    <w:rsid w:val="003F6022"/>
    <w:rsid w:val="00402A78"/>
    <w:rsid w:val="00403CC2"/>
    <w:rsid w:val="0040731B"/>
    <w:rsid w:val="00411761"/>
    <w:rsid w:val="00416D6A"/>
    <w:rsid w:val="00421B81"/>
    <w:rsid w:val="0042361A"/>
    <w:rsid w:val="0043301B"/>
    <w:rsid w:val="0043377A"/>
    <w:rsid w:val="00437694"/>
    <w:rsid w:val="00437EB1"/>
    <w:rsid w:val="004570C2"/>
    <w:rsid w:val="00457416"/>
    <w:rsid w:val="00460CD3"/>
    <w:rsid w:val="004662F9"/>
    <w:rsid w:val="00471B9C"/>
    <w:rsid w:val="004731BB"/>
    <w:rsid w:val="00481AE6"/>
    <w:rsid w:val="00481B59"/>
    <w:rsid w:val="004852CD"/>
    <w:rsid w:val="0049564A"/>
    <w:rsid w:val="004A15E2"/>
    <w:rsid w:val="004B1877"/>
    <w:rsid w:val="004B752E"/>
    <w:rsid w:val="004D3F3C"/>
    <w:rsid w:val="004E3163"/>
    <w:rsid w:val="004F1C8F"/>
    <w:rsid w:val="005003AA"/>
    <w:rsid w:val="0050255C"/>
    <w:rsid w:val="005045CF"/>
    <w:rsid w:val="005054CC"/>
    <w:rsid w:val="005075E6"/>
    <w:rsid w:val="00510718"/>
    <w:rsid w:val="00512890"/>
    <w:rsid w:val="005219D7"/>
    <w:rsid w:val="005251C5"/>
    <w:rsid w:val="005327C9"/>
    <w:rsid w:val="0053490B"/>
    <w:rsid w:val="00535BFB"/>
    <w:rsid w:val="0054381E"/>
    <w:rsid w:val="005529BC"/>
    <w:rsid w:val="00553BAC"/>
    <w:rsid w:val="00556B6A"/>
    <w:rsid w:val="00563D3E"/>
    <w:rsid w:val="00564D85"/>
    <w:rsid w:val="00567A07"/>
    <w:rsid w:val="00567B89"/>
    <w:rsid w:val="00575775"/>
    <w:rsid w:val="00593EB1"/>
    <w:rsid w:val="005953A5"/>
    <w:rsid w:val="00597463"/>
    <w:rsid w:val="005A08B0"/>
    <w:rsid w:val="005A22DA"/>
    <w:rsid w:val="005A5212"/>
    <w:rsid w:val="005B1F94"/>
    <w:rsid w:val="005B770A"/>
    <w:rsid w:val="005C08FC"/>
    <w:rsid w:val="005C2513"/>
    <w:rsid w:val="005C4CCE"/>
    <w:rsid w:val="005C5367"/>
    <w:rsid w:val="005C7365"/>
    <w:rsid w:val="005D2BF2"/>
    <w:rsid w:val="005D54B9"/>
    <w:rsid w:val="005D71AA"/>
    <w:rsid w:val="005E1AA8"/>
    <w:rsid w:val="005E1B60"/>
    <w:rsid w:val="005E3579"/>
    <w:rsid w:val="005E7B6C"/>
    <w:rsid w:val="005E7C08"/>
    <w:rsid w:val="005E7CEA"/>
    <w:rsid w:val="005F7117"/>
    <w:rsid w:val="00602351"/>
    <w:rsid w:val="00604772"/>
    <w:rsid w:val="00604F94"/>
    <w:rsid w:val="006075AE"/>
    <w:rsid w:val="006106B3"/>
    <w:rsid w:val="00620E0B"/>
    <w:rsid w:val="00636109"/>
    <w:rsid w:val="00640937"/>
    <w:rsid w:val="00652CA0"/>
    <w:rsid w:val="006543A5"/>
    <w:rsid w:val="006545CA"/>
    <w:rsid w:val="00660775"/>
    <w:rsid w:val="0066154D"/>
    <w:rsid w:val="00663089"/>
    <w:rsid w:val="0066353A"/>
    <w:rsid w:val="0067001E"/>
    <w:rsid w:val="00672FCE"/>
    <w:rsid w:val="00674281"/>
    <w:rsid w:val="00677BD4"/>
    <w:rsid w:val="00677EE0"/>
    <w:rsid w:val="0068015E"/>
    <w:rsid w:val="006804D3"/>
    <w:rsid w:val="006827DA"/>
    <w:rsid w:val="00683501"/>
    <w:rsid w:val="006837F3"/>
    <w:rsid w:val="006903F2"/>
    <w:rsid w:val="006904DA"/>
    <w:rsid w:val="00690CFF"/>
    <w:rsid w:val="0069108F"/>
    <w:rsid w:val="006945A9"/>
    <w:rsid w:val="006A03A4"/>
    <w:rsid w:val="006A18D4"/>
    <w:rsid w:val="006A763C"/>
    <w:rsid w:val="006B393C"/>
    <w:rsid w:val="006B3D0C"/>
    <w:rsid w:val="006B46CB"/>
    <w:rsid w:val="006C3335"/>
    <w:rsid w:val="006C4848"/>
    <w:rsid w:val="006C5179"/>
    <w:rsid w:val="006D0B02"/>
    <w:rsid w:val="006D14F9"/>
    <w:rsid w:val="006D2C0A"/>
    <w:rsid w:val="006D3D34"/>
    <w:rsid w:val="006E04F3"/>
    <w:rsid w:val="006E40A3"/>
    <w:rsid w:val="006E5E96"/>
    <w:rsid w:val="006F03B6"/>
    <w:rsid w:val="006F0C2A"/>
    <w:rsid w:val="006F147B"/>
    <w:rsid w:val="006F21CF"/>
    <w:rsid w:val="006F3EA8"/>
    <w:rsid w:val="006F63F8"/>
    <w:rsid w:val="006F780C"/>
    <w:rsid w:val="00700129"/>
    <w:rsid w:val="007049A3"/>
    <w:rsid w:val="00704F63"/>
    <w:rsid w:val="00706D9C"/>
    <w:rsid w:val="00717E48"/>
    <w:rsid w:val="007258CE"/>
    <w:rsid w:val="00725A7C"/>
    <w:rsid w:val="00732D1B"/>
    <w:rsid w:val="00740F37"/>
    <w:rsid w:val="00741585"/>
    <w:rsid w:val="007444F1"/>
    <w:rsid w:val="00755C67"/>
    <w:rsid w:val="007601B6"/>
    <w:rsid w:val="00760200"/>
    <w:rsid w:val="00761798"/>
    <w:rsid w:val="00765C4D"/>
    <w:rsid w:val="00767480"/>
    <w:rsid w:val="007674B9"/>
    <w:rsid w:val="00771A7E"/>
    <w:rsid w:val="00774FA6"/>
    <w:rsid w:val="00775E3D"/>
    <w:rsid w:val="00783D58"/>
    <w:rsid w:val="00784A6F"/>
    <w:rsid w:val="007861B0"/>
    <w:rsid w:val="00787161"/>
    <w:rsid w:val="0079506F"/>
    <w:rsid w:val="007A5E3C"/>
    <w:rsid w:val="007B0B2E"/>
    <w:rsid w:val="007B5744"/>
    <w:rsid w:val="007B57A6"/>
    <w:rsid w:val="007B6EEF"/>
    <w:rsid w:val="007B72C3"/>
    <w:rsid w:val="007C1B57"/>
    <w:rsid w:val="007C4538"/>
    <w:rsid w:val="007C62EA"/>
    <w:rsid w:val="007C6FCC"/>
    <w:rsid w:val="007D191E"/>
    <w:rsid w:val="007D5864"/>
    <w:rsid w:val="007E0810"/>
    <w:rsid w:val="007E12E9"/>
    <w:rsid w:val="007E3825"/>
    <w:rsid w:val="007F3518"/>
    <w:rsid w:val="008073CE"/>
    <w:rsid w:val="0083043B"/>
    <w:rsid w:val="00836626"/>
    <w:rsid w:val="0084406A"/>
    <w:rsid w:val="0084651D"/>
    <w:rsid w:val="00846DB6"/>
    <w:rsid w:val="00850FC6"/>
    <w:rsid w:val="00852607"/>
    <w:rsid w:val="008536BF"/>
    <w:rsid w:val="00854D88"/>
    <w:rsid w:val="008552DB"/>
    <w:rsid w:val="00861C83"/>
    <w:rsid w:val="00865288"/>
    <w:rsid w:val="008670FF"/>
    <w:rsid w:val="00876B5E"/>
    <w:rsid w:val="008774CE"/>
    <w:rsid w:val="00885633"/>
    <w:rsid w:val="0088582E"/>
    <w:rsid w:val="00886159"/>
    <w:rsid w:val="00886EB1"/>
    <w:rsid w:val="0089063E"/>
    <w:rsid w:val="008910AC"/>
    <w:rsid w:val="00895513"/>
    <w:rsid w:val="00896C6F"/>
    <w:rsid w:val="00897591"/>
    <w:rsid w:val="008A65AB"/>
    <w:rsid w:val="008B19CA"/>
    <w:rsid w:val="008B3228"/>
    <w:rsid w:val="008C2D5F"/>
    <w:rsid w:val="008C41D2"/>
    <w:rsid w:val="008C76E6"/>
    <w:rsid w:val="008C7A37"/>
    <w:rsid w:val="008D002C"/>
    <w:rsid w:val="008D0603"/>
    <w:rsid w:val="008D3A4F"/>
    <w:rsid w:val="008E07AB"/>
    <w:rsid w:val="008E1845"/>
    <w:rsid w:val="008E6D2D"/>
    <w:rsid w:val="008F40C2"/>
    <w:rsid w:val="008F434E"/>
    <w:rsid w:val="009026CD"/>
    <w:rsid w:val="00905CB1"/>
    <w:rsid w:val="00920500"/>
    <w:rsid w:val="0092091A"/>
    <w:rsid w:val="00920FBB"/>
    <w:rsid w:val="0092514E"/>
    <w:rsid w:val="009259FC"/>
    <w:rsid w:val="0093054A"/>
    <w:rsid w:val="00930B05"/>
    <w:rsid w:val="009333F2"/>
    <w:rsid w:val="0093425C"/>
    <w:rsid w:val="0093451F"/>
    <w:rsid w:val="00936BB9"/>
    <w:rsid w:val="00936ECC"/>
    <w:rsid w:val="00945D05"/>
    <w:rsid w:val="009479A1"/>
    <w:rsid w:val="009603D6"/>
    <w:rsid w:val="009611AA"/>
    <w:rsid w:val="009628A7"/>
    <w:rsid w:val="00962B4D"/>
    <w:rsid w:val="00963851"/>
    <w:rsid w:val="00965373"/>
    <w:rsid w:val="0096564F"/>
    <w:rsid w:val="00966416"/>
    <w:rsid w:val="00967D65"/>
    <w:rsid w:val="00976B00"/>
    <w:rsid w:val="00976E0D"/>
    <w:rsid w:val="00976E4F"/>
    <w:rsid w:val="00983E9D"/>
    <w:rsid w:val="00996B91"/>
    <w:rsid w:val="009A4E91"/>
    <w:rsid w:val="009C1292"/>
    <w:rsid w:val="009C2696"/>
    <w:rsid w:val="009C37A0"/>
    <w:rsid w:val="009C496A"/>
    <w:rsid w:val="009D2185"/>
    <w:rsid w:val="009E3101"/>
    <w:rsid w:val="009E55BB"/>
    <w:rsid w:val="009F09F3"/>
    <w:rsid w:val="009F4E21"/>
    <w:rsid w:val="009F5564"/>
    <w:rsid w:val="00A04D3D"/>
    <w:rsid w:val="00A0512E"/>
    <w:rsid w:val="00A11AC0"/>
    <w:rsid w:val="00A36519"/>
    <w:rsid w:val="00A43265"/>
    <w:rsid w:val="00A4383B"/>
    <w:rsid w:val="00A54ED9"/>
    <w:rsid w:val="00A62B9C"/>
    <w:rsid w:val="00A636B0"/>
    <w:rsid w:val="00A74CB4"/>
    <w:rsid w:val="00A81DBC"/>
    <w:rsid w:val="00A864B8"/>
    <w:rsid w:val="00A9021A"/>
    <w:rsid w:val="00AA1743"/>
    <w:rsid w:val="00AA3A04"/>
    <w:rsid w:val="00AA3BE8"/>
    <w:rsid w:val="00AB0C98"/>
    <w:rsid w:val="00AC0E15"/>
    <w:rsid w:val="00AC1139"/>
    <w:rsid w:val="00AE3213"/>
    <w:rsid w:val="00AE7BB9"/>
    <w:rsid w:val="00AF3774"/>
    <w:rsid w:val="00AF43DE"/>
    <w:rsid w:val="00AF59C2"/>
    <w:rsid w:val="00AF65E6"/>
    <w:rsid w:val="00B02FA7"/>
    <w:rsid w:val="00B03E23"/>
    <w:rsid w:val="00B0533B"/>
    <w:rsid w:val="00B061DF"/>
    <w:rsid w:val="00B06EF2"/>
    <w:rsid w:val="00B13E21"/>
    <w:rsid w:val="00B16A9B"/>
    <w:rsid w:val="00B24FAC"/>
    <w:rsid w:val="00B25BB0"/>
    <w:rsid w:val="00B26E73"/>
    <w:rsid w:val="00B33AB6"/>
    <w:rsid w:val="00B340FD"/>
    <w:rsid w:val="00B37A62"/>
    <w:rsid w:val="00B534E0"/>
    <w:rsid w:val="00B5504F"/>
    <w:rsid w:val="00B56990"/>
    <w:rsid w:val="00B57D52"/>
    <w:rsid w:val="00B57FA5"/>
    <w:rsid w:val="00B6018A"/>
    <w:rsid w:val="00B60B56"/>
    <w:rsid w:val="00B62A77"/>
    <w:rsid w:val="00B64021"/>
    <w:rsid w:val="00B82D6D"/>
    <w:rsid w:val="00B8590E"/>
    <w:rsid w:val="00B8611B"/>
    <w:rsid w:val="00B90180"/>
    <w:rsid w:val="00B9474C"/>
    <w:rsid w:val="00B95F0F"/>
    <w:rsid w:val="00B97934"/>
    <w:rsid w:val="00B97E22"/>
    <w:rsid w:val="00BA1489"/>
    <w:rsid w:val="00BA28F9"/>
    <w:rsid w:val="00BA35D9"/>
    <w:rsid w:val="00BA3DC3"/>
    <w:rsid w:val="00BA4356"/>
    <w:rsid w:val="00BC0376"/>
    <w:rsid w:val="00BC20A1"/>
    <w:rsid w:val="00BC5862"/>
    <w:rsid w:val="00BD2885"/>
    <w:rsid w:val="00BE0F9B"/>
    <w:rsid w:val="00BE1399"/>
    <w:rsid w:val="00BE2E53"/>
    <w:rsid w:val="00BE49AD"/>
    <w:rsid w:val="00BE61E4"/>
    <w:rsid w:val="00BF01C7"/>
    <w:rsid w:val="00BF5ECF"/>
    <w:rsid w:val="00C02503"/>
    <w:rsid w:val="00C04D58"/>
    <w:rsid w:val="00C06571"/>
    <w:rsid w:val="00C12390"/>
    <w:rsid w:val="00C16152"/>
    <w:rsid w:val="00C2362C"/>
    <w:rsid w:val="00C270DC"/>
    <w:rsid w:val="00C330EC"/>
    <w:rsid w:val="00C3717A"/>
    <w:rsid w:val="00C37F0C"/>
    <w:rsid w:val="00C4134D"/>
    <w:rsid w:val="00C41E91"/>
    <w:rsid w:val="00C5205A"/>
    <w:rsid w:val="00C52D6C"/>
    <w:rsid w:val="00C534FE"/>
    <w:rsid w:val="00C54958"/>
    <w:rsid w:val="00C6058E"/>
    <w:rsid w:val="00C6233B"/>
    <w:rsid w:val="00C66860"/>
    <w:rsid w:val="00C714AD"/>
    <w:rsid w:val="00C731EF"/>
    <w:rsid w:val="00C73882"/>
    <w:rsid w:val="00C74C69"/>
    <w:rsid w:val="00C755BF"/>
    <w:rsid w:val="00C8191F"/>
    <w:rsid w:val="00C85B51"/>
    <w:rsid w:val="00C875CE"/>
    <w:rsid w:val="00C92B62"/>
    <w:rsid w:val="00C97A61"/>
    <w:rsid w:val="00CA1862"/>
    <w:rsid w:val="00CA4D3F"/>
    <w:rsid w:val="00CA69B9"/>
    <w:rsid w:val="00CB10B5"/>
    <w:rsid w:val="00CB33F7"/>
    <w:rsid w:val="00CB482A"/>
    <w:rsid w:val="00CC3050"/>
    <w:rsid w:val="00CC6CE9"/>
    <w:rsid w:val="00CC6E78"/>
    <w:rsid w:val="00CD1091"/>
    <w:rsid w:val="00CD5320"/>
    <w:rsid w:val="00CD73A0"/>
    <w:rsid w:val="00CF7C36"/>
    <w:rsid w:val="00CF7E6A"/>
    <w:rsid w:val="00D0201E"/>
    <w:rsid w:val="00D022ED"/>
    <w:rsid w:val="00D11486"/>
    <w:rsid w:val="00D203C3"/>
    <w:rsid w:val="00D22C7C"/>
    <w:rsid w:val="00D24FDF"/>
    <w:rsid w:val="00D32A16"/>
    <w:rsid w:val="00D33CD9"/>
    <w:rsid w:val="00D33DD9"/>
    <w:rsid w:val="00D35A36"/>
    <w:rsid w:val="00D53328"/>
    <w:rsid w:val="00D60179"/>
    <w:rsid w:val="00D7012F"/>
    <w:rsid w:val="00D70398"/>
    <w:rsid w:val="00D70CBC"/>
    <w:rsid w:val="00D72AD9"/>
    <w:rsid w:val="00D74878"/>
    <w:rsid w:val="00D877A1"/>
    <w:rsid w:val="00D90577"/>
    <w:rsid w:val="00DA2AA5"/>
    <w:rsid w:val="00DB1A3C"/>
    <w:rsid w:val="00DB341B"/>
    <w:rsid w:val="00DB3822"/>
    <w:rsid w:val="00DC342F"/>
    <w:rsid w:val="00DD19EC"/>
    <w:rsid w:val="00DD5E76"/>
    <w:rsid w:val="00DD75EC"/>
    <w:rsid w:val="00DE1FFB"/>
    <w:rsid w:val="00DE5C9E"/>
    <w:rsid w:val="00DF255A"/>
    <w:rsid w:val="00DF2626"/>
    <w:rsid w:val="00DF4414"/>
    <w:rsid w:val="00DF5B3F"/>
    <w:rsid w:val="00E10292"/>
    <w:rsid w:val="00E1127A"/>
    <w:rsid w:val="00E20511"/>
    <w:rsid w:val="00E22974"/>
    <w:rsid w:val="00E2349B"/>
    <w:rsid w:val="00E24E91"/>
    <w:rsid w:val="00E25DD6"/>
    <w:rsid w:val="00E41753"/>
    <w:rsid w:val="00E45E17"/>
    <w:rsid w:val="00E46587"/>
    <w:rsid w:val="00E518AD"/>
    <w:rsid w:val="00E573CB"/>
    <w:rsid w:val="00E61022"/>
    <w:rsid w:val="00E61D96"/>
    <w:rsid w:val="00E6481B"/>
    <w:rsid w:val="00E64D0E"/>
    <w:rsid w:val="00E65D44"/>
    <w:rsid w:val="00E6795B"/>
    <w:rsid w:val="00E73333"/>
    <w:rsid w:val="00E737F9"/>
    <w:rsid w:val="00E75D43"/>
    <w:rsid w:val="00E76C31"/>
    <w:rsid w:val="00E775EE"/>
    <w:rsid w:val="00E8091D"/>
    <w:rsid w:val="00E816DA"/>
    <w:rsid w:val="00E82EC6"/>
    <w:rsid w:val="00E8694D"/>
    <w:rsid w:val="00E9749F"/>
    <w:rsid w:val="00EA62F8"/>
    <w:rsid w:val="00EA720F"/>
    <w:rsid w:val="00EB0C67"/>
    <w:rsid w:val="00EB0E49"/>
    <w:rsid w:val="00EB38E0"/>
    <w:rsid w:val="00EB42D3"/>
    <w:rsid w:val="00EB4904"/>
    <w:rsid w:val="00EB5C13"/>
    <w:rsid w:val="00EB740D"/>
    <w:rsid w:val="00EC1B2E"/>
    <w:rsid w:val="00EC520F"/>
    <w:rsid w:val="00EC6FCC"/>
    <w:rsid w:val="00EC733A"/>
    <w:rsid w:val="00EC7D8C"/>
    <w:rsid w:val="00ED1688"/>
    <w:rsid w:val="00ED3926"/>
    <w:rsid w:val="00ED675E"/>
    <w:rsid w:val="00EE3404"/>
    <w:rsid w:val="00EF350A"/>
    <w:rsid w:val="00EF7931"/>
    <w:rsid w:val="00F0557B"/>
    <w:rsid w:val="00F07750"/>
    <w:rsid w:val="00F0778B"/>
    <w:rsid w:val="00F12B46"/>
    <w:rsid w:val="00F17AEF"/>
    <w:rsid w:val="00F17AFC"/>
    <w:rsid w:val="00F2222A"/>
    <w:rsid w:val="00F22433"/>
    <w:rsid w:val="00F23F11"/>
    <w:rsid w:val="00F2790C"/>
    <w:rsid w:val="00F32FB3"/>
    <w:rsid w:val="00F34DA3"/>
    <w:rsid w:val="00F47A1E"/>
    <w:rsid w:val="00F5201E"/>
    <w:rsid w:val="00F54096"/>
    <w:rsid w:val="00F56027"/>
    <w:rsid w:val="00F61771"/>
    <w:rsid w:val="00F6423A"/>
    <w:rsid w:val="00F64E14"/>
    <w:rsid w:val="00F67EA3"/>
    <w:rsid w:val="00F77F1D"/>
    <w:rsid w:val="00F8083A"/>
    <w:rsid w:val="00F90679"/>
    <w:rsid w:val="00F91468"/>
    <w:rsid w:val="00F964EA"/>
    <w:rsid w:val="00FC468B"/>
    <w:rsid w:val="00FC59A2"/>
    <w:rsid w:val="00FD789A"/>
    <w:rsid w:val="00FE12F3"/>
    <w:rsid w:val="00FE49B3"/>
    <w:rsid w:val="00FE573B"/>
    <w:rsid w:val="00FF3D72"/>
    <w:rsid w:val="00FF7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F7102"/>
  <w14:defaultImageDpi w14:val="300"/>
  <w15:docId w15:val="{78E3765D-C0AA-4405-AD18-606D5A29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8D4"/>
    <w:pPr>
      <w:suppressAutoHyphens/>
    </w:pPr>
    <w:rPr>
      <w:rFonts w:ascii="Calibri" w:eastAsia="Calibri" w:hAnsi="Calibri" w:cs="Times New Roman"/>
      <w:kern w:val="1"/>
      <w:sz w:val="22"/>
      <w:szCs w:val="22"/>
      <w:lang w:eastAsia="ar-SA"/>
    </w:rPr>
  </w:style>
  <w:style w:type="paragraph" w:styleId="ListParagraph">
    <w:name w:val="List Paragraph"/>
    <w:basedOn w:val="Normal"/>
    <w:uiPriority w:val="34"/>
    <w:qFormat/>
    <w:rsid w:val="006A18D4"/>
    <w:pPr>
      <w:ind w:left="720"/>
      <w:contextualSpacing/>
    </w:pPr>
  </w:style>
  <w:style w:type="character" w:styleId="Hyperlink">
    <w:name w:val="Hyperlink"/>
    <w:basedOn w:val="DefaultParagraphFont"/>
    <w:uiPriority w:val="99"/>
    <w:unhideWhenUsed/>
    <w:rsid w:val="00E46587"/>
    <w:rPr>
      <w:color w:val="0000FF" w:themeColor="hyperlink"/>
      <w:u w:val="single"/>
    </w:rPr>
  </w:style>
  <w:style w:type="paragraph" w:styleId="Header">
    <w:name w:val="header"/>
    <w:basedOn w:val="Normal"/>
    <w:link w:val="HeaderChar"/>
    <w:uiPriority w:val="99"/>
    <w:unhideWhenUsed/>
    <w:rsid w:val="006F63F8"/>
    <w:pPr>
      <w:tabs>
        <w:tab w:val="center" w:pos="4320"/>
        <w:tab w:val="right" w:pos="8640"/>
      </w:tabs>
    </w:pPr>
  </w:style>
  <w:style w:type="character" w:customStyle="1" w:styleId="HeaderChar">
    <w:name w:val="Header Char"/>
    <w:basedOn w:val="DefaultParagraphFont"/>
    <w:link w:val="Header"/>
    <w:uiPriority w:val="99"/>
    <w:rsid w:val="006F63F8"/>
  </w:style>
  <w:style w:type="paragraph" w:styleId="Footer">
    <w:name w:val="footer"/>
    <w:basedOn w:val="Normal"/>
    <w:link w:val="FooterChar"/>
    <w:uiPriority w:val="99"/>
    <w:unhideWhenUsed/>
    <w:rsid w:val="006F63F8"/>
    <w:pPr>
      <w:tabs>
        <w:tab w:val="center" w:pos="4320"/>
        <w:tab w:val="right" w:pos="8640"/>
      </w:tabs>
    </w:pPr>
  </w:style>
  <w:style w:type="character" w:customStyle="1" w:styleId="FooterChar">
    <w:name w:val="Footer Char"/>
    <w:basedOn w:val="DefaultParagraphFont"/>
    <w:link w:val="Footer"/>
    <w:uiPriority w:val="99"/>
    <w:rsid w:val="006F63F8"/>
  </w:style>
  <w:style w:type="paragraph" w:styleId="BalloonText">
    <w:name w:val="Balloon Text"/>
    <w:basedOn w:val="Normal"/>
    <w:link w:val="BalloonTextChar"/>
    <w:uiPriority w:val="99"/>
    <w:semiHidden/>
    <w:unhideWhenUsed/>
    <w:rsid w:val="00B57FA5"/>
    <w:rPr>
      <w:rFonts w:ascii="Tahoma" w:hAnsi="Tahoma" w:cs="Tahoma"/>
      <w:sz w:val="16"/>
      <w:szCs w:val="16"/>
    </w:rPr>
  </w:style>
  <w:style w:type="character" w:customStyle="1" w:styleId="BalloonTextChar">
    <w:name w:val="Balloon Text Char"/>
    <w:basedOn w:val="DefaultParagraphFont"/>
    <w:link w:val="BalloonText"/>
    <w:uiPriority w:val="99"/>
    <w:semiHidden/>
    <w:rsid w:val="00B57FA5"/>
    <w:rPr>
      <w:rFonts w:ascii="Tahoma" w:hAnsi="Tahoma" w:cs="Tahoma"/>
      <w:sz w:val="16"/>
      <w:szCs w:val="16"/>
    </w:rPr>
  </w:style>
  <w:style w:type="paragraph" w:styleId="NormalWeb">
    <w:name w:val="Normal (Web)"/>
    <w:basedOn w:val="Normal"/>
    <w:uiPriority w:val="99"/>
    <w:unhideWhenUsed/>
    <w:rsid w:val="000424B2"/>
    <w:rPr>
      <w:rFonts w:ascii="Times New Roman" w:eastAsiaTheme="minorHAnsi" w:hAnsi="Times New Roman" w:cs="Times New Roman"/>
    </w:rPr>
  </w:style>
  <w:style w:type="paragraph" w:customStyle="1" w:styleId="Default">
    <w:name w:val="Default"/>
    <w:rsid w:val="000F70D9"/>
    <w:pPr>
      <w:autoSpaceDE w:val="0"/>
      <w:autoSpaceDN w:val="0"/>
      <w:adjustRightInd w:val="0"/>
    </w:pPr>
    <w:rPr>
      <w:rFonts w:ascii="Comic Sans MS" w:hAnsi="Comic Sans MS" w:cs="Comic Sans MS"/>
      <w:color w:val="000000"/>
    </w:rPr>
  </w:style>
  <w:style w:type="character" w:styleId="CommentReference">
    <w:name w:val="annotation reference"/>
    <w:basedOn w:val="DefaultParagraphFont"/>
    <w:uiPriority w:val="99"/>
    <w:semiHidden/>
    <w:unhideWhenUsed/>
    <w:rsid w:val="00021573"/>
    <w:rPr>
      <w:sz w:val="16"/>
      <w:szCs w:val="16"/>
    </w:rPr>
  </w:style>
  <w:style w:type="paragraph" w:styleId="CommentText">
    <w:name w:val="annotation text"/>
    <w:basedOn w:val="Normal"/>
    <w:link w:val="CommentTextChar"/>
    <w:uiPriority w:val="99"/>
    <w:semiHidden/>
    <w:unhideWhenUsed/>
    <w:rsid w:val="00021573"/>
    <w:rPr>
      <w:sz w:val="20"/>
      <w:szCs w:val="20"/>
    </w:rPr>
  </w:style>
  <w:style w:type="character" w:customStyle="1" w:styleId="CommentTextChar">
    <w:name w:val="Comment Text Char"/>
    <w:basedOn w:val="DefaultParagraphFont"/>
    <w:link w:val="CommentText"/>
    <w:uiPriority w:val="99"/>
    <w:semiHidden/>
    <w:rsid w:val="00021573"/>
    <w:rPr>
      <w:sz w:val="20"/>
      <w:szCs w:val="20"/>
    </w:rPr>
  </w:style>
  <w:style w:type="paragraph" w:styleId="CommentSubject">
    <w:name w:val="annotation subject"/>
    <w:basedOn w:val="CommentText"/>
    <w:next w:val="CommentText"/>
    <w:link w:val="CommentSubjectChar"/>
    <w:uiPriority w:val="99"/>
    <w:semiHidden/>
    <w:unhideWhenUsed/>
    <w:rsid w:val="00021573"/>
    <w:rPr>
      <w:b/>
      <w:bCs/>
    </w:rPr>
  </w:style>
  <w:style w:type="character" w:customStyle="1" w:styleId="CommentSubjectChar">
    <w:name w:val="Comment Subject Char"/>
    <w:basedOn w:val="CommentTextChar"/>
    <w:link w:val="CommentSubject"/>
    <w:uiPriority w:val="99"/>
    <w:semiHidden/>
    <w:rsid w:val="00021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3281">
      <w:bodyDiv w:val="1"/>
      <w:marLeft w:val="0"/>
      <w:marRight w:val="0"/>
      <w:marTop w:val="0"/>
      <w:marBottom w:val="0"/>
      <w:divBdr>
        <w:top w:val="none" w:sz="0" w:space="0" w:color="auto"/>
        <w:left w:val="none" w:sz="0" w:space="0" w:color="auto"/>
        <w:bottom w:val="none" w:sz="0" w:space="0" w:color="auto"/>
        <w:right w:val="none" w:sz="0" w:space="0" w:color="auto"/>
      </w:divBdr>
    </w:div>
    <w:div w:id="297298993">
      <w:bodyDiv w:val="1"/>
      <w:marLeft w:val="0"/>
      <w:marRight w:val="0"/>
      <w:marTop w:val="0"/>
      <w:marBottom w:val="0"/>
      <w:divBdr>
        <w:top w:val="none" w:sz="0" w:space="0" w:color="auto"/>
        <w:left w:val="none" w:sz="0" w:space="0" w:color="auto"/>
        <w:bottom w:val="none" w:sz="0" w:space="0" w:color="auto"/>
        <w:right w:val="none" w:sz="0" w:space="0" w:color="auto"/>
      </w:divBdr>
    </w:div>
    <w:div w:id="515580997">
      <w:bodyDiv w:val="1"/>
      <w:marLeft w:val="0"/>
      <w:marRight w:val="0"/>
      <w:marTop w:val="0"/>
      <w:marBottom w:val="0"/>
      <w:divBdr>
        <w:top w:val="none" w:sz="0" w:space="0" w:color="auto"/>
        <w:left w:val="none" w:sz="0" w:space="0" w:color="auto"/>
        <w:bottom w:val="none" w:sz="0" w:space="0" w:color="auto"/>
        <w:right w:val="none" w:sz="0" w:space="0" w:color="auto"/>
      </w:divBdr>
    </w:div>
    <w:div w:id="550507882">
      <w:bodyDiv w:val="1"/>
      <w:marLeft w:val="0"/>
      <w:marRight w:val="0"/>
      <w:marTop w:val="0"/>
      <w:marBottom w:val="0"/>
      <w:divBdr>
        <w:top w:val="none" w:sz="0" w:space="0" w:color="auto"/>
        <w:left w:val="none" w:sz="0" w:space="0" w:color="auto"/>
        <w:bottom w:val="none" w:sz="0" w:space="0" w:color="auto"/>
        <w:right w:val="none" w:sz="0" w:space="0" w:color="auto"/>
      </w:divBdr>
    </w:div>
    <w:div w:id="657656344">
      <w:bodyDiv w:val="1"/>
      <w:marLeft w:val="0"/>
      <w:marRight w:val="0"/>
      <w:marTop w:val="0"/>
      <w:marBottom w:val="0"/>
      <w:divBdr>
        <w:top w:val="none" w:sz="0" w:space="0" w:color="auto"/>
        <w:left w:val="none" w:sz="0" w:space="0" w:color="auto"/>
        <w:bottom w:val="none" w:sz="0" w:space="0" w:color="auto"/>
        <w:right w:val="none" w:sz="0" w:space="0" w:color="auto"/>
      </w:divBdr>
      <w:divsChild>
        <w:div w:id="269551330">
          <w:marLeft w:val="0"/>
          <w:marRight w:val="0"/>
          <w:marTop w:val="0"/>
          <w:marBottom w:val="0"/>
          <w:divBdr>
            <w:top w:val="none" w:sz="0" w:space="0" w:color="auto"/>
            <w:left w:val="none" w:sz="0" w:space="0" w:color="auto"/>
            <w:bottom w:val="none" w:sz="0" w:space="0" w:color="auto"/>
            <w:right w:val="none" w:sz="0" w:space="0" w:color="auto"/>
          </w:divBdr>
        </w:div>
      </w:divsChild>
    </w:div>
    <w:div w:id="904074981">
      <w:bodyDiv w:val="1"/>
      <w:marLeft w:val="0"/>
      <w:marRight w:val="0"/>
      <w:marTop w:val="0"/>
      <w:marBottom w:val="0"/>
      <w:divBdr>
        <w:top w:val="none" w:sz="0" w:space="0" w:color="auto"/>
        <w:left w:val="none" w:sz="0" w:space="0" w:color="auto"/>
        <w:bottom w:val="none" w:sz="0" w:space="0" w:color="auto"/>
        <w:right w:val="none" w:sz="0" w:space="0" w:color="auto"/>
      </w:divBdr>
    </w:div>
    <w:div w:id="980766777">
      <w:bodyDiv w:val="1"/>
      <w:marLeft w:val="0"/>
      <w:marRight w:val="0"/>
      <w:marTop w:val="0"/>
      <w:marBottom w:val="0"/>
      <w:divBdr>
        <w:top w:val="none" w:sz="0" w:space="0" w:color="auto"/>
        <w:left w:val="none" w:sz="0" w:space="0" w:color="auto"/>
        <w:bottom w:val="none" w:sz="0" w:space="0" w:color="auto"/>
        <w:right w:val="none" w:sz="0" w:space="0" w:color="auto"/>
      </w:divBdr>
    </w:div>
    <w:div w:id="1148014674">
      <w:bodyDiv w:val="1"/>
      <w:marLeft w:val="0"/>
      <w:marRight w:val="0"/>
      <w:marTop w:val="0"/>
      <w:marBottom w:val="0"/>
      <w:divBdr>
        <w:top w:val="none" w:sz="0" w:space="0" w:color="auto"/>
        <w:left w:val="none" w:sz="0" w:space="0" w:color="auto"/>
        <w:bottom w:val="none" w:sz="0" w:space="0" w:color="auto"/>
        <w:right w:val="none" w:sz="0" w:space="0" w:color="auto"/>
      </w:divBdr>
    </w:div>
    <w:div w:id="1469978221">
      <w:bodyDiv w:val="1"/>
      <w:marLeft w:val="0"/>
      <w:marRight w:val="0"/>
      <w:marTop w:val="0"/>
      <w:marBottom w:val="0"/>
      <w:divBdr>
        <w:top w:val="none" w:sz="0" w:space="0" w:color="auto"/>
        <w:left w:val="none" w:sz="0" w:space="0" w:color="auto"/>
        <w:bottom w:val="none" w:sz="0" w:space="0" w:color="auto"/>
        <w:right w:val="none" w:sz="0" w:space="0" w:color="auto"/>
      </w:divBdr>
    </w:div>
    <w:div w:id="1497065023">
      <w:bodyDiv w:val="1"/>
      <w:marLeft w:val="0"/>
      <w:marRight w:val="0"/>
      <w:marTop w:val="0"/>
      <w:marBottom w:val="0"/>
      <w:divBdr>
        <w:top w:val="none" w:sz="0" w:space="0" w:color="auto"/>
        <w:left w:val="none" w:sz="0" w:space="0" w:color="auto"/>
        <w:bottom w:val="none" w:sz="0" w:space="0" w:color="auto"/>
        <w:right w:val="none" w:sz="0" w:space="0" w:color="auto"/>
      </w:divBdr>
    </w:div>
    <w:div w:id="1597011960">
      <w:bodyDiv w:val="1"/>
      <w:marLeft w:val="0"/>
      <w:marRight w:val="0"/>
      <w:marTop w:val="0"/>
      <w:marBottom w:val="0"/>
      <w:divBdr>
        <w:top w:val="none" w:sz="0" w:space="0" w:color="auto"/>
        <w:left w:val="none" w:sz="0" w:space="0" w:color="auto"/>
        <w:bottom w:val="none" w:sz="0" w:space="0" w:color="auto"/>
        <w:right w:val="none" w:sz="0" w:space="0" w:color="auto"/>
      </w:divBdr>
      <w:divsChild>
        <w:div w:id="142159594">
          <w:marLeft w:val="0"/>
          <w:marRight w:val="0"/>
          <w:marTop w:val="0"/>
          <w:marBottom w:val="0"/>
          <w:divBdr>
            <w:top w:val="none" w:sz="0" w:space="0" w:color="auto"/>
            <w:left w:val="none" w:sz="0" w:space="0" w:color="auto"/>
            <w:bottom w:val="none" w:sz="0" w:space="0" w:color="auto"/>
            <w:right w:val="none" w:sz="0" w:space="0" w:color="auto"/>
          </w:divBdr>
        </w:div>
      </w:divsChild>
    </w:div>
    <w:div w:id="1962957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metro.gov/placemakin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Oswill</dc:creator>
  <cp:lastModifiedBy>Sandra Lefrancois</cp:lastModifiedBy>
  <cp:revision>94</cp:revision>
  <dcterms:created xsi:type="dcterms:W3CDTF">2017-04-14T01:57:00Z</dcterms:created>
  <dcterms:modified xsi:type="dcterms:W3CDTF">2017-04-20T19:03:00Z</dcterms:modified>
</cp:coreProperties>
</file>