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E2" w:rsidRDefault="00C44DE2" w:rsidP="00C44DE2">
      <w:pPr>
        <w:pStyle w:val="Default"/>
      </w:pPr>
    </w:p>
    <w:p w:rsidR="00C44DE2" w:rsidRDefault="00C44DE2" w:rsidP="00C44D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CNN Grant Program: History of Funding </w:t>
      </w:r>
    </w:p>
    <w:p w:rsidR="00C44DE2" w:rsidRDefault="00C44DE2" w:rsidP="00C44DE2">
      <w:pPr>
        <w:pStyle w:val="Default"/>
        <w:rPr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grant projects met the City’s criteria including working with under-served communities as defined by Portland’s Office of Neighborhood Involvement (ONI). All funds were dispersed as intended and reports to ONI completed.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2007</w:t>
      </w:r>
      <w:r>
        <w:rPr>
          <w:sz w:val="23"/>
          <w:szCs w:val="23"/>
        </w:rPr>
        <w:t xml:space="preserve">-9 grant proposals: </w:t>
      </w:r>
      <w:r>
        <w:rPr>
          <w:b/>
          <w:bCs/>
          <w:sz w:val="23"/>
          <w:szCs w:val="23"/>
        </w:rPr>
        <w:t>$15,000 allocation</w:t>
      </w:r>
      <w:r>
        <w:rPr>
          <w:sz w:val="23"/>
          <w:szCs w:val="23"/>
        </w:rPr>
        <w:t xml:space="preserve">, $26,891 in requests -5 projects funded and completed)-grants range from $1,292-$4,732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2008</w:t>
      </w:r>
      <w:r>
        <w:rPr>
          <w:sz w:val="23"/>
          <w:szCs w:val="23"/>
        </w:rPr>
        <w:t xml:space="preserve">-14 grant proposals: </w:t>
      </w:r>
      <w:r>
        <w:rPr>
          <w:b/>
          <w:bCs/>
          <w:sz w:val="23"/>
          <w:szCs w:val="23"/>
        </w:rPr>
        <w:t>$20,000 allocation</w:t>
      </w:r>
      <w:r>
        <w:rPr>
          <w:sz w:val="23"/>
          <w:szCs w:val="23"/>
        </w:rPr>
        <w:t xml:space="preserve">, $58,186 in requests -5 projects funded and completed-grants range from $2,280-$5,000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2009</w:t>
      </w:r>
      <w:r>
        <w:rPr>
          <w:sz w:val="23"/>
          <w:szCs w:val="23"/>
        </w:rPr>
        <w:t xml:space="preserve">-22 grant proposals: </w:t>
      </w:r>
      <w:r>
        <w:rPr>
          <w:b/>
          <w:bCs/>
          <w:sz w:val="23"/>
          <w:szCs w:val="23"/>
        </w:rPr>
        <w:t>$20,000 allocation</w:t>
      </w:r>
      <w:r>
        <w:rPr>
          <w:sz w:val="23"/>
          <w:szCs w:val="23"/>
        </w:rPr>
        <w:t xml:space="preserve">, $83,520 in requests -5 projects funded and completed-grants range from $2,420-$5,000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2010</w:t>
      </w:r>
      <w:r>
        <w:rPr>
          <w:sz w:val="23"/>
          <w:szCs w:val="23"/>
        </w:rPr>
        <w:t>-16 grant proposals: 14 qualifying proposals</w:t>
      </w:r>
      <w:r>
        <w:rPr>
          <w:b/>
          <w:bCs/>
          <w:sz w:val="23"/>
          <w:szCs w:val="23"/>
        </w:rPr>
        <w:t>: $16,836 allocation</w:t>
      </w:r>
      <w:r>
        <w:rPr>
          <w:sz w:val="23"/>
          <w:szCs w:val="23"/>
        </w:rPr>
        <w:t xml:space="preserve">, $50,849 in requests (plus $6,242 in non-qualifying requests) -5 projects funded and completed-grants range from $2,022-$4,400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2011</w:t>
      </w:r>
      <w:r>
        <w:rPr>
          <w:sz w:val="23"/>
          <w:szCs w:val="23"/>
        </w:rPr>
        <w:t xml:space="preserve">-2 non-competitive grant proposals: </w:t>
      </w:r>
      <w:r>
        <w:rPr>
          <w:b/>
          <w:bCs/>
          <w:sz w:val="23"/>
          <w:szCs w:val="23"/>
        </w:rPr>
        <w:t xml:space="preserve">$6,580 allocation </w:t>
      </w:r>
      <w:r>
        <w:rPr>
          <w:sz w:val="23"/>
          <w:szCs w:val="23"/>
        </w:rPr>
        <w:t xml:space="preserve">-2 projects funded and completed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2012</w:t>
      </w:r>
      <w:r>
        <w:rPr>
          <w:sz w:val="23"/>
          <w:szCs w:val="23"/>
        </w:rPr>
        <w:t>-21 grant proposals: 20 qualifying proposals</w:t>
      </w:r>
      <w:r>
        <w:rPr>
          <w:b/>
          <w:bCs/>
          <w:sz w:val="23"/>
          <w:szCs w:val="23"/>
        </w:rPr>
        <w:t>: $16,895 allocation</w:t>
      </w:r>
      <w:r>
        <w:rPr>
          <w:sz w:val="23"/>
          <w:szCs w:val="23"/>
        </w:rPr>
        <w:t xml:space="preserve">, $81,284 in requests (plus $1,500 in non-qualifying requests) -6 projects funded and completed-grants range from $1,895-$3,000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2013</w:t>
      </w:r>
      <w:r>
        <w:rPr>
          <w:sz w:val="23"/>
          <w:szCs w:val="23"/>
        </w:rPr>
        <w:t xml:space="preserve">-14 </w:t>
      </w:r>
      <w:r w:rsidR="0042366D">
        <w:rPr>
          <w:sz w:val="23"/>
          <w:szCs w:val="23"/>
        </w:rPr>
        <w:t xml:space="preserve">qualifying </w:t>
      </w:r>
      <w:r>
        <w:rPr>
          <w:sz w:val="23"/>
          <w:szCs w:val="23"/>
        </w:rPr>
        <w:t xml:space="preserve">grant proposals: </w:t>
      </w:r>
      <w:r>
        <w:rPr>
          <w:b/>
          <w:bCs/>
          <w:sz w:val="23"/>
          <w:szCs w:val="23"/>
        </w:rPr>
        <w:t>$10,000 allocation</w:t>
      </w:r>
      <w:r>
        <w:rPr>
          <w:sz w:val="23"/>
          <w:szCs w:val="23"/>
        </w:rPr>
        <w:t xml:space="preserve">, $24,238 in requests -6 projects funded and completed-grants range from $500-$2,000 </w:t>
      </w:r>
    </w:p>
    <w:p w:rsidR="00C44DE2" w:rsidRDefault="00C44DE2" w:rsidP="00C44DE2">
      <w:pPr>
        <w:pStyle w:val="Default"/>
        <w:rPr>
          <w:b/>
          <w:bCs/>
          <w:sz w:val="23"/>
          <w:szCs w:val="23"/>
        </w:rPr>
      </w:pPr>
    </w:p>
    <w:p w:rsidR="00C44DE2" w:rsidRDefault="00C44DE2" w:rsidP="00C44D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2014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No funding available </w:t>
      </w:r>
      <w:r>
        <w:rPr>
          <w:sz w:val="23"/>
          <w:szCs w:val="23"/>
        </w:rPr>
        <w:t>through Portland’s Office of Neighborhood Involvement</w:t>
      </w:r>
    </w:p>
    <w:p w:rsidR="00C44DE2" w:rsidRPr="00C44DE2" w:rsidRDefault="00C44DE2" w:rsidP="00C44D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B58C4" w:rsidRDefault="00C44DE2" w:rsidP="00C44DE2">
      <w:pPr>
        <w:rPr>
          <w:rFonts w:ascii="Arial" w:hAnsi="Arial" w:cs="Arial"/>
          <w:sz w:val="23"/>
          <w:szCs w:val="23"/>
        </w:rPr>
      </w:pPr>
      <w:r w:rsidRPr="009F557D">
        <w:rPr>
          <w:rFonts w:ascii="Arial" w:hAnsi="Arial" w:cs="Arial"/>
          <w:b/>
          <w:bCs/>
          <w:sz w:val="23"/>
          <w:szCs w:val="23"/>
        </w:rPr>
        <w:t>2015</w:t>
      </w:r>
      <w:r w:rsidRPr="009F557D">
        <w:rPr>
          <w:rFonts w:ascii="Arial" w:hAnsi="Arial" w:cs="Arial"/>
          <w:sz w:val="23"/>
          <w:szCs w:val="23"/>
        </w:rPr>
        <w:t>-</w:t>
      </w:r>
      <w:r w:rsidRPr="0042366D">
        <w:rPr>
          <w:rFonts w:ascii="Arial" w:hAnsi="Arial" w:cs="Arial"/>
          <w:sz w:val="23"/>
          <w:szCs w:val="23"/>
        </w:rPr>
        <w:t xml:space="preserve">10 </w:t>
      </w:r>
      <w:r w:rsidR="0042366D" w:rsidRPr="0042366D">
        <w:rPr>
          <w:rFonts w:ascii="Arial" w:hAnsi="Arial" w:cs="Arial"/>
          <w:sz w:val="23"/>
          <w:szCs w:val="23"/>
        </w:rPr>
        <w:t>qualifying</w:t>
      </w:r>
      <w:r w:rsidR="0042366D" w:rsidRPr="009F557D">
        <w:rPr>
          <w:rFonts w:ascii="Arial" w:hAnsi="Arial" w:cs="Arial"/>
          <w:sz w:val="23"/>
          <w:szCs w:val="23"/>
        </w:rPr>
        <w:t xml:space="preserve"> </w:t>
      </w:r>
      <w:r w:rsidRPr="009F557D">
        <w:rPr>
          <w:rFonts w:ascii="Arial" w:hAnsi="Arial" w:cs="Arial"/>
          <w:sz w:val="23"/>
          <w:szCs w:val="23"/>
        </w:rPr>
        <w:t xml:space="preserve">grant proposals: </w:t>
      </w:r>
      <w:r w:rsidRPr="009F557D">
        <w:rPr>
          <w:rFonts w:ascii="Arial" w:hAnsi="Arial" w:cs="Arial"/>
          <w:b/>
          <w:bCs/>
          <w:sz w:val="23"/>
          <w:szCs w:val="23"/>
        </w:rPr>
        <w:t>$8,000 allocation</w:t>
      </w:r>
      <w:r w:rsidRPr="009F557D">
        <w:rPr>
          <w:rFonts w:ascii="Arial" w:hAnsi="Arial" w:cs="Arial"/>
          <w:sz w:val="23"/>
          <w:szCs w:val="23"/>
        </w:rPr>
        <w:t>, $17,995 in requests-5 projects funded</w:t>
      </w:r>
      <w:r w:rsidR="00BE4746">
        <w:rPr>
          <w:rFonts w:ascii="Arial" w:hAnsi="Arial" w:cs="Arial"/>
          <w:sz w:val="23"/>
          <w:szCs w:val="23"/>
        </w:rPr>
        <w:t xml:space="preserve"> and completed</w:t>
      </w:r>
      <w:r w:rsidRPr="009F557D">
        <w:rPr>
          <w:rFonts w:ascii="Arial" w:hAnsi="Arial" w:cs="Arial"/>
          <w:sz w:val="23"/>
          <w:szCs w:val="23"/>
        </w:rPr>
        <w:t>-grants range from $1000-$2000</w:t>
      </w:r>
    </w:p>
    <w:p w:rsidR="00BE4746" w:rsidRDefault="00BE4746" w:rsidP="00BE47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2016</w:t>
      </w:r>
      <w:r>
        <w:rPr>
          <w:rFonts w:ascii="Arial" w:hAnsi="Arial" w:cs="Arial"/>
          <w:sz w:val="23"/>
          <w:szCs w:val="23"/>
        </w:rPr>
        <w:t>-</w:t>
      </w:r>
      <w:r w:rsidRPr="0042366D">
        <w:rPr>
          <w:rFonts w:ascii="Arial" w:hAnsi="Arial" w:cs="Arial"/>
          <w:sz w:val="23"/>
          <w:szCs w:val="23"/>
        </w:rPr>
        <w:t xml:space="preserve">4 </w:t>
      </w:r>
      <w:r w:rsidR="0042366D" w:rsidRPr="0042366D">
        <w:rPr>
          <w:rFonts w:ascii="Arial" w:hAnsi="Arial" w:cs="Arial"/>
          <w:sz w:val="23"/>
          <w:szCs w:val="23"/>
        </w:rPr>
        <w:t>qualifying</w:t>
      </w:r>
      <w:r w:rsidR="0042366D" w:rsidRPr="009F557D">
        <w:rPr>
          <w:rFonts w:ascii="Arial" w:hAnsi="Arial" w:cs="Arial"/>
          <w:sz w:val="23"/>
          <w:szCs w:val="23"/>
        </w:rPr>
        <w:t xml:space="preserve"> </w:t>
      </w:r>
      <w:r w:rsidRPr="009F557D">
        <w:rPr>
          <w:rFonts w:ascii="Arial" w:hAnsi="Arial" w:cs="Arial"/>
          <w:sz w:val="23"/>
          <w:szCs w:val="23"/>
        </w:rPr>
        <w:t xml:space="preserve">grant proposals: </w:t>
      </w:r>
      <w:r w:rsidR="002E1A2B">
        <w:rPr>
          <w:rFonts w:ascii="Arial" w:hAnsi="Arial" w:cs="Arial"/>
          <w:b/>
          <w:bCs/>
          <w:sz w:val="23"/>
          <w:szCs w:val="23"/>
        </w:rPr>
        <w:t>$8,146</w:t>
      </w:r>
      <w:r w:rsidRPr="009F557D">
        <w:rPr>
          <w:rFonts w:ascii="Arial" w:hAnsi="Arial" w:cs="Arial"/>
          <w:b/>
          <w:bCs/>
          <w:sz w:val="23"/>
          <w:szCs w:val="23"/>
        </w:rPr>
        <w:t xml:space="preserve"> allocation</w:t>
      </w:r>
      <w:r w:rsidR="008F429D">
        <w:rPr>
          <w:rFonts w:ascii="Arial" w:hAnsi="Arial" w:cs="Arial"/>
          <w:b/>
          <w:bCs/>
          <w:sz w:val="23"/>
          <w:szCs w:val="23"/>
        </w:rPr>
        <w:t xml:space="preserve"> ($2,000 additional funds from CNN were returned to CNN)</w:t>
      </w:r>
      <w:r w:rsidR="0042366D">
        <w:rPr>
          <w:rFonts w:ascii="Arial" w:hAnsi="Arial" w:cs="Arial"/>
          <w:sz w:val="23"/>
          <w:szCs w:val="23"/>
        </w:rPr>
        <w:t>, $7</w:t>
      </w:r>
      <w:r>
        <w:rPr>
          <w:rFonts w:ascii="Arial" w:hAnsi="Arial" w:cs="Arial"/>
          <w:sz w:val="23"/>
          <w:szCs w:val="23"/>
        </w:rPr>
        <w:t>,</w:t>
      </w:r>
      <w:r w:rsidR="0042366D">
        <w:rPr>
          <w:rFonts w:ascii="Arial" w:hAnsi="Arial" w:cs="Arial"/>
          <w:sz w:val="23"/>
          <w:szCs w:val="23"/>
        </w:rPr>
        <w:t>47</w:t>
      </w:r>
      <w:r>
        <w:rPr>
          <w:rFonts w:ascii="Arial" w:hAnsi="Arial" w:cs="Arial"/>
          <w:sz w:val="23"/>
          <w:szCs w:val="23"/>
        </w:rPr>
        <w:t>0 in requests-4</w:t>
      </w:r>
      <w:r w:rsidRPr="009F557D">
        <w:rPr>
          <w:rFonts w:ascii="Arial" w:hAnsi="Arial" w:cs="Arial"/>
          <w:sz w:val="23"/>
          <w:szCs w:val="23"/>
        </w:rPr>
        <w:t xml:space="preserve"> projects fund</w:t>
      </w:r>
      <w:r w:rsidR="001E532C">
        <w:rPr>
          <w:rFonts w:ascii="Arial" w:hAnsi="Arial" w:cs="Arial"/>
          <w:sz w:val="23"/>
          <w:szCs w:val="23"/>
        </w:rPr>
        <w:t>ed-grants range from $1</w:t>
      </w:r>
      <w:r w:rsidR="008F429D">
        <w:rPr>
          <w:rFonts w:ascii="Arial" w:hAnsi="Arial" w:cs="Arial"/>
          <w:sz w:val="23"/>
          <w:szCs w:val="23"/>
        </w:rPr>
        <w:t>,</w:t>
      </w:r>
      <w:r w:rsidR="001E532C">
        <w:rPr>
          <w:rFonts w:ascii="Arial" w:hAnsi="Arial" w:cs="Arial"/>
          <w:sz w:val="23"/>
          <w:szCs w:val="23"/>
        </w:rPr>
        <w:t>000-$2</w:t>
      </w:r>
      <w:r w:rsidR="008F429D">
        <w:rPr>
          <w:rFonts w:ascii="Arial" w:hAnsi="Arial" w:cs="Arial"/>
          <w:sz w:val="23"/>
          <w:szCs w:val="23"/>
        </w:rPr>
        <w:t>,</w:t>
      </w:r>
      <w:r w:rsidR="001E532C">
        <w:rPr>
          <w:rFonts w:ascii="Arial" w:hAnsi="Arial" w:cs="Arial"/>
          <w:sz w:val="23"/>
          <w:szCs w:val="23"/>
        </w:rPr>
        <w:t>226</w:t>
      </w:r>
    </w:p>
    <w:p w:rsidR="009B630A" w:rsidRPr="009F557D" w:rsidRDefault="009B630A" w:rsidP="009B630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2017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14</w:t>
      </w:r>
      <w:r w:rsidRPr="0042366D">
        <w:rPr>
          <w:rFonts w:ascii="Arial" w:hAnsi="Arial" w:cs="Arial"/>
          <w:sz w:val="23"/>
          <w:szCs w:val="23"/>
        </w:rPr>
        <w:t xml:space="preserve"> qualifying</w:t>
      </w:r>
      <w:r w:rsidRPr="009F557D">
        <w:rPr>
          <w:rFonts w:ascii="Arial" w:hAnsi="Arial" w:cs="Arial"/>
          <w:sz w:val="23"/>
          <w:szCs w:val="23"/>
        </w:rPr>
        <w:t xml:space="preserve"> grant proposals: </w:t>
      </w:r>
      <w:r>
        <w:rPr>
          <w:rFonts w:ascii="Arial" w:hAnsi="Arial" w:cs="Arial"/>
          <w:b/>
          <w:bCs/>
          <w:sz w:val="23"/>
          <w:szCs w:val="23"/>
        </w:rPr>
        <w:t>$8,390</w:t>
      </w:r>
      <w:r w:rsidRPr="009F557D">
        <w:rPr>
          <w:rFonts w:ascii="Arial" w:hAnsi="Arial" w:cs="Arial"/>
          <w:b/>
          <w:bCs/>
          <w:sz w:val="23"/>
          <w:szCs w:val="23"/>
        </w:rPr>
        <w:t xml:space="preserve"> allocation</w:t>
      </w:r>
      <w:r>
        <w:rPr>
          <w:rFonts w:ascii="Arial" w:hAnsi="Arial" w:cs="Arial"/>
          <w:b/>
          <w:bCs/>
          <w:sz w:val="23"/>
          <w:szCs w:val="23"/>
        </w:rPr>
        <w:t xml:space="preserve"> and </w:t>
      </w:r>
      <w:r>
        <w:rPr>
          <w:rFonts w:ascii="Arial" w:hAnsi="Arial" w:cs="Arial"/>
          <w:b/>
          <w:bCs/>
          <w:sz w:val="23"/>
          <w:szCs w:val="23"/>
        </w:rPr>
        <w:t>$2,000 additional funds from CNN</w:t>
      </w:r>
      <w:r>
        <w:rPr>
          <w:rFonts w:ascii="Arial" w:hAnsi="Arial" w:cs="Arial"/>
          <w:b/>
          <w:bCs/>
          <w:sz w:val="23"/>
          <w:szCs w:val="23"/>
        </w:rPr>
        <w:t xml:space="preserve"> for a total of $10, 390</w:t>
      </w:r>
      <w:r>
        <w:rPr>
          <w:rFonts w:ascii="Arial" w:hAnsi="Arial" w:cs="Arial"/>
          <w:sz w:val="23"/>
          <w:szCs w:val="23"/>
        </w:rPr>
        <w:t>, $31, 924</w:t>
      </w:r>
      <w:r>
        <w:rPr>
          <w:rFonts w:ascii="Arial" w:hAnsi="Arial" w:cs="Arial"/>
          <w:sz w:val="23"/>
          <w:szCs w:val="23"/>
        </w:rPr>
        <w:t xml:space="preserve"> in requests-4</w:t>
      </w:r>
      <w:bookmarkStart w:id="0" w:name="_GoBack"/>
      <w:bookmarkEnd w:id="0"/>
      <w:r w:rsidRPr="009F557D">
        <w:rPr>
          <w:rFonts w:ascii="Arial" w:hAnsi="Arial" w:cs="Arial"/>
          <w:sz w:val="23"/>
          <w:szCs w:val="23"/>
        </w:rPr>
        <w:t xml:space="preserve"> projects fund</w:t>
      </w:r>
      <w:r>
        <w:rPr>
          <w:rFonts w:ascii="Arial" w:hAnsi="Arial" w:cs="Arial"/>
          <w:sz w:val="23"/>
          <w:szCs w:val="23"/>
        </w:rPr>
        <w:t>ed-grants range from $1,</w:t>
      </w:r>
      <w:r>
        <w:rPr>
          <w:rFonts w:ascii="Arial" w:hAnsi="Arial" w:cs="Arial"/>
          <w:sz w:val="23"/>
          <w:szCs w:val="23"/>
        </w:rPr>
        <w:t>000-$3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>000</w:t>
      </w:r>
    </w:p>
    <w:p w:rsidR="009B630A" w:rsidRPr="009F557D" w:rsidRDefault="009B630A" w:rsidP="00BE4746">
      <w:pPr>
        <w:rPr>
          <w:rFonts w:ascii="Arial" w:hAnsi="Arial" w:cs="Arial"/>
          <w:sz w:val="23"/>
          <w:szCs w:val="23"/>
        </w:rPr>
      </w:pPr>
    </w:p>
    <w:p w:rsidR="00BE4746" w:rsidRPr="009F557D" w:rsidRDefault="00BE4746" w:rsidP="00C44DE2">
      <w:pPr>
        <w:rPr>
          <w:rFonts w:ascii="Arial" w:hAnsi="Arial" w:cs="Arial"/>
          <w:sz w:val="23"/>
          <w:szCs w:val="23"/>
        </w:rPr>
      </w:pPr>
    </w:p>
    <w:sectPr w:rsidR="00BE4746" w:rsidRPr="009F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2"/>
    <w:rsid w:val="001E532C"/>
    <w:rsid w:val="002E1A2B"/>
    <w:rsid w:val="0042366D"/>
    <w:rsid w:val="008F429D"/>
    <w:rsid w:val="009B630A"/>
    <w:rsid w:val="009F557D"/>
    <w:rsid w:val="00BB58C4"/>
    <w:rsid w:val="00BE4746"/>
    <w:rsid w:val="00C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96A6-017E-4F51-9DC0-B342BF6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Lefrancois</cp:lastModifiedBy>
  <cp:revision>8</cp:revision>
  <dcterms:created xsi:type="dcterms:W3CDTF">2015-11-03T19:28:00Z</dcterms:created>
  <dcterms:modified xsi:type="dcterms:W3CDTF">2017-01-10T18:29:00Z</dcterms:modified>
</cp:coreProperties>
</file>